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Как подать документы в Росреестр </w:t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  <w:t xml:space="preserve">в электронном виде</w:t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/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709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  <w:bCs/>
          <w:iCs/>
          <w:szCs w:val="24"/>
        </w:rPr>
        <w:t xml:space="preserve">Согласно ч.1 ст. 18 Федерального закона «О государственной регистрации недвижимости» заявление о государственном кадастровом учете и (или) государственной регистрации прав и прилагаемые к ним документы могут быть поданы в Росреестр в электронном виде через </w:t>
      </w:r>
      <w:r>
        <w:rPr>
          <w:rFonts w:ascii="Segoe UI" w:hAnsi="Segoe UI" w:cs="Segoe UI"/>
          <w:bCs/>
          <w:iCs/>
          <w:szCs w:val="24"/>
        </w:rPr>
        <w:t xml:space="preserve">Интернет. </w:t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709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  <w:bCs/>
          <w:iCs/>
          <w:szCs w:val="24"/>
        </w:rPr>
        <w:t xml:space="preserve"> Обращение в Росреестр в электронном виде обладает целым рядом преимуществ. В частности, это удобство – возможность оперативного получения информации и выполнения различных операций в любое комфортное для пользователя время. Это особенно удобно для людей, к</w:t>
      </w:r>
      <w:r>
        <w:rPr>
          <w:rFonts w:ascii="Segoe UI" w:hAnsi="Segoe UI" w:cs="Segoe UI"/>
          <w:bCs/>
          <w:iCs/>
          <w:szCs w:val="24"/>
        </w:rPr>
        <w:t xml:space="preserve">оторые не могут выделить время на посещение офиса МФЦ из-за своего графика работы или удаленности от места оказания услуг.  </w:t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709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  <w:bCs/>
          <w:iCs/>
          <w:szCs w:val="24"/>
        </w:rPr>
        <w:t xml:space="preserve">Заявление в электронном виде и приложенные к нему электронные документы подаются через сайт госуслуг, официальный сайт Росреестра или иные веб-сервисы. При этом необходимо использовать электронную подпись. Она оформляется путем выдачи сертификата специальны</w:t>
      </w:r>
      <w:r>
        <w:rPr>
          <w:rFonts w:ascii="Segoe UI" w:hAnsi="Segoe UI" w:cs="Segoe UI"/>
          <w:bCs/>
          <w:iCs/>
          <w:szCs w:val="24"/>
        </w:rPr>
        <w:t xml:space="preserve">ми удостоверяющими центрами или через приложение «Госключ».</w:t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709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  <w:bCs/>
          <w:iCs/>
          <w:szCs w:val="24"/>
        </w:rPr>
        <w:t xml:space="preserve">Документы, необходимые для осуществления государственного кадастрового учета и (или) государственной регистрации прав и представляемые в форме электронных образов документов, должны быть подписаны усиленной квалифицированной электронной подписью лиц, подпис</w:t>
      </w:r>
      <w:r>
        <w:rPr>
          <w:rFonts w:ascii="Segoe UI" w:hAnsi="Segoe UI" w:cs="Segoe UI"/>
          <w:bCs/>
          <w:iCs/>
          <w:szCs w:val="24"/>
        </w:rPr>
        <w:t xml:space="preserve">авших такие документы на бумажном носителе, или лиц, которые в соответствии с нормативными правовыми актами Российской Федерации уполномочены заверять копии таких документов в форме документов на бумажном носителе. </w:t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709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  <w:bCs/>
          <w:iCs/>
          <w:szCs w:val="24"/>
        </w:rPr>
        <w:t xml:space="preserve">Электронные документы подаются в виде файлов в формате XML-документов и в виде электронных образов документов в формате PDF/A. Отсканированные или сфотографированные документы преобразуются в формат PDF в масштабе 1:1 к бумажному оригиналу. При этом их каче</w:t>
      </w:r>
      <w:r>
        <w:rPr>
          <w:rFonts w:ascii="Segoe UI" w:hAnsi="Segoe UI" w:cs="Segoe UI"/>
          <w:bCs/>
          <w:iCs/>
          <w:szCs w:val="24"/>
        </w:rPr>
        <w:t xml:space="preserve">ство должно быть таким, чтобы сохранялась возможность прочитать текст документа полностью и определить его реквизиты.  </w:t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709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  <w:bCs/>
          <w:iCs/>
          <w:szCs w:val="24"/>
        </w:rPr>
        <w:t xml:space="preserve">Результат рассмотрения обращения направляется в виде ссылки на документ на адрес электронной почты, указанный заявителем в обращении.</w:t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709"/>
        <w:jc w:val="both"/>
        <w:spacing w:line="360" w:lineRule="auto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  <w:t xml:space="preserve">Таким образом, подача документов в Росреестр в электронном виде — это удобный и быстрый способ решения вопросов с недвижимым имуществом.</w:t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 w:cs="Segoe UI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0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0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0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0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0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566" w:bottom="720" w:left="851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60"/>
    <w:link w:val="855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60"/>
    <w:link w:val="856"/>
    <w:uiPriority w:val="9"/>
    <w:rPr>
      <w:rFonts w:ascii="Arial" w:hAnsi="Arial" w:eastAsia="Arial" w:cs="Arial"/>
      <w:sz w:val="34"/>
    </w:rPr>
  </w:style>
  <w:style w:type="character" w:styleId="700">
    <w:name w:val="Heading 3 Char"/>
    <w:basedOn w:val="860"/>
    <w:link w:val="857"/>
    <w:uiPriority w:val="9"/>
    <w:rPr>
      <w:rFonts w:ascii="Arial" w:hAnsi="Arial" w:eastAsia="Arial" w:cs="Arial"/>
      <w:sz w:val="30"/>
      <w:szCs w:val="30"/>
    </w:rPr>
  </w:style>
  <w:style w:type="character" w:styleId="701">
    <w:name w:val="Heading 4 Char"/>
    <w:basedOn w:val="860"/>
    <w:link w:val="858"/>
    <w:uiPriority w:val="9"/>
    <w:rPr>
      <w:rFonts w:ascii="Arial" w:hAnsi="Arial" w:eastAsia="Arial" w:cs="Arial"/>
      <w:b/>
      <w:bCs/>
      <w:sz w:val="26"/>
      <w:szCs w:val="26"/>
    </w:rPr>
  </w:style>
  <w:style w:type="character" w:styleId="702">
    <w:name w:val="Heading 5 Char"/>
    <w:basedOn w:val="860"/>
    <w:link w:val="859"/>
    <w:uiPriority w:val="9"/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854"/>
    <w:next w:val="854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4">
    <w:name w:val="Heading 6 Char"/>
    <w:basedOn w:val="860"/>
    <w:link w:val="703"/>
    <w:uiPriority w:val="9"/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854"/>
    <w:next w:val="854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6">
    <w:name w:val="Heading 7 Char"/>
    <w:basedOn w:val="860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854"/>
    <w:next w:val="854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8">
    <w:name w:val="Heading 8 Char"/>
    <w:basedOn w:val="860"/>
    <w:link w:val="707"/>
    <w:uiPriority w:val="9"/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854"/>
    <w:next w:val="854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>
    <w:name w:val="Heading 9 Char"/>
    <w:basedOn w:val="860"/>
    <w:link w:val="709"/>
    <w:uiPriority w:val="9"/>
    <w:rPr>
      <w:rFonts w:ascii="Arial" w:hAnsi="Arial" w:eastAsia="Arial" w:cs="Arial"/>
      <w:i/>
      <w:iCs/>
      <w:sz w:val="21"/>
      <w:szCs w:val="21"/>
    </w:rPr>
  </w:style>
  <w:style w:type="character" w:styleId="711">
    <w:name w:val="Title Char"/>
    <w:basedOn w:val="860"/>
    <w:link w:val="916"/>
    <w:uiPriority w:val="10"/>
    <w:rPr>
      <w:sz w:val="48"/>
      <w:szCs w:val="48"/>
    </w:rPr>
  </w:style>
  <w:style w:type="character" w:styleId="712">
    <w:name w:val="Subtitle Char"/>
    <w:basedOn w:val="860"/>
    <w:link w:val="912"/>
    <w:uiPriority w:val="11"/>
    <w:rPr>
      <w:sz w:val="24"/>
      <w:szCs w:val="24"/>
    </w:rPr>
  </w:style>
  <w:style w:type="paragraph" w:styleId="713">
    <w:name w:val="Quote"/>
    <w:basedOn w:val="854"/>
    <w:next w:val="854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54"/>
    <w:next w:val="854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character" w:styleId="717">
    <w:name w:val="Header Char"/>
    <w:basedOn w:val="860"/>
    <w:link w:val="897"/>
    <w:uiPriority w:val="99"/>
  </w:style>
  <w:style w:type="character" w:styleId="718">
    <w:name w:val="Footer Char"/>
    <w:basedOn w:val="860"/>
    <w:link w:val="922"/>
    <w:uiPriority w:val="99"/>
  </w:style>
  <w:style w:type="paragraph" w:styleId="719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0">
    <w:name w:val="Caption Char"/>
    <w:basedOn w:val="719"/>
    <w:link w:val="922"/>
    <w:uiPriority w:val="99"/>
  </w:style>
  <w:style w:type="table" w:styleId="721">
    <w:name w:val="Table Grid"/>
    <w:basedOn w:val="8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1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2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3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4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5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6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5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paragraph" w:styleId="849">
    <w:name w:val="endnote text"/>
    <w:basedOn w:val="854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0"/>
    <w:uiPriority w:val="99"/>
    <w:semiHidden/>
    <w:unhideWhenUsed/>
    <w:rPr>
      <w:vertAlign w:val="superscript"/>
    </w:r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link w:val="863"/>
    <w:qFormat/>
    <w:rPr>
      <w:rFonts w:ascii="Times New Roman" w:hAnsi="Times New Roman"/>
      <w:sz w:val="24"/>
    </w:rPr>
  </w:style>
  <w:style w:type="paragraph" w:styleId="855">
    <w:name w:val="Heading 1"/>
    <w:basedOn w:val="854"/>
    <w:link w:val="886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6">
    <w:name w:val="Heading 2"/>
    <w:next w:val="854"/>
    <w:link w:val="919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7">
    <w:name w:val="Heading 3"/>
    <w:next w:val="854"/>
    <w:link w:val="872"/>
    <w:uiPriority w:val="9"/>
    <w:qFormat/>
    <w:pPr>
      <w:outlineLvl w:val="2"/>
    </w:pPr>
    <w:rPr>
      <w:rFonts w:ascii="XO Thames" w:hAnsi="XO Thames"/>
      <w:b/>
      <w:i/>
    </w:rPr>
  </w:style>
  <w:style w:type="paragraph" w:styleId="858">
    <w:name w:val="Heading 4"/>
    <w:next w:val="854"/>
    <w:link w:val="918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9">
    <w:name w:val="Heading 5"/>
    <w:next w:val="854"/>
    <w:link w:val="885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character" w:styleId="863" w:customStyle="1">
    <w:name w:val="Обычный1"/>
    <w:rPr>
      <w:rFonts w:ascii="Times New Roman" w:hAnsi="Times New Roman"/>
      <w:sz w:val="24"/>
    </w:rPr>
  </w:style>
  <w:style w:type="paragraph" w:styleId="864">
    <w:name w:val="toc 2"/>
    <w:next w:val="854"/>
    <w:link w:val="865"/>
    <w:uiPriority w:val="39"/>
    <w:pPr>
      <w:ind w:left="200"/>
    </w:pPr>
  </w:style>
  <w:style w:type="character" w:styleId="865" w:customStyle="1">
    <w:name w:val="Оглавление 2 Знак"/>
    <w:link w:val="864"/>
  </w:style>
  <w:style w:type="paragraph" w:styleId="866">
    <w:name w:val="toc 4"/>
    <w:next w:val="854"/>
    <w:link w:val="867"/>
    <w:uiPriority w:val="39"/>
    <w:pPr>
      <w:ind w:left="600"/>
    </w:pPr>
  </w:style>
  <w:style w:type="character" w:styleId="867" w:customStyle="1">
    <w:name w:val="Оглавление 4 Знак"/>
    <w:link w:val="866"/>
  </w:style>
  <w:style w:type="paragraph" w:styleId="868">
    <w:name w:val="toc 6"/>
    <w:next w:val="854"/>
    <w:link w:val="869"/>
    <w:uiPriority w:val="39"/>
    <w:pPr>
      <w:ind w:left="1000"/>
    </w:pPr>
  </w:style>
  <w:style w:type="character" w:styleId="869" w:customStyle="1">
    <w:name w:val="Оглавление 6 Знак"/>
    <w:link w:val="868"/>
  </w:style>
  <w:style w:type="paragraph" w:styleId="870">
    <w:name w:val="toc 7"/>
    <w:next w:val="854"/>
    <w:link w:val="871"/>
    <w:uiPriority w:val="39"/>
    <w:pPr>
      <w:ind w:left="1200"/>
    </w:pPr>
  </w:style>
  <w:style w:type="character" w:styleId="871" w:customStyle="1">
    <w:name w:val="Оглавление 7 Знак"/>
    <w:link w:val="870"/>
  </w:style>
  <w:style w:type="character" w:styleId="872" w:customStyle="1">
    <w:name w:val="Заголовок 3 Знак"/>
    <w:link w:val="857"/>
    <w:rPr>
      <w:rFonts w:ascii="XO Thames" w:hAnsi="XO Thames"/>
      <w:b/>
      <w:i/>
      <w:color w:val="000000"/>
    </w:rPr>
  </w:style>
  <w:style w:type="paragraph" w:styleId="873" w:customStyle="1">
    <w:name w:val="article_decoration_first"/>
    <w:basedOn w:val="854"/>
    <w:link w:val="874"/>
    <w:pPr>
      <w:spacing w:beforeAutospacing="1" w:afterAutospacing="1"/>
    </w:pPr>
  </w:style>
  <w:style w:type="character" w:styleId="874" w:customStyle="1">
    <w:name w:val="article_decoration_first"/>
    <w:basedOn w:val="863"/>
    <w:link w:val="873"/>
    <w:rPr>
      <w:rFonts w:ascii="Times New Roman" w:hAnsi="Times New Roman"/>
      <w:sz w:val="24"/>
    </w:rPr>
  </w:style>
  <w:style w:type="paragraph" w:styleId="875" w:customStyle="1">
    <w:name w:val="Строгий1"/>
    <w:basedOn w:val="905"/>
    <w:link w:val="876"/>
    <w:rPr>
      <w:b/>
    </w:rPr>
  </w:style>
  <w:style w:type="character" w:styleId="876">
    <w:name w:val="Strong"/>
    <w:basedOn w:val="860"/>
    <w:link w:val="875"/>
    <w:rPr>
      <w:b/>
    </w:rPr>
  </w:style>
  <w:style w:type="paragraph" w:styleId="877">
    <w:name w:val="Balloon Text"/>
    <w:basedOn w:val="854"/>
    <w:link w:val="878"/>
    <w:rPr>
      <w:rFonts w:ascii="Tahoma" w:hAnsi="Tahoma"/>
      <w:sz w:val="16"/>
    </w:rPr>
  </w:style>
  <w:style w:type="character" w:styleId="878" w:customStyle="1">
    <w:name w:val="Текст выноски Знак"/>
    <w:basedOn w:val="863"/>
    <w:link w:val="877"/>
    <w:rPr>
      <w:rFonts w:ascii="Tahoma" w:hAnsi="Tahoma"/>
      <w:sz w:val="16"/>
    </w:rPr>
  </w:style>
  <w:style w:type="paragraph" w:styleId="879" w:customStyle="1">
    <w:name w:val="ConsPlusNormal"/>
    <w:link w:val="880"/>
    <w:pPr>
      <w:ind w:firstLine="720"/>
    </w:pPr>
    <w:rPr>
      <w:rFonts w:ascii="Arial" w:hAnsi="Arial"/>
    </w:rPr>
  </w:style>
  <w:style w:type="character" w:styleId="880" w:customStyle="1">
    <w:name w:val="ConsPlusNormal"/>
    <w:link w:val="879"/>
    <w:rPr>
      <w:rFonts w:ascii="Arial" w:hAnsi="Arial"/>
    </w:rPr>
  </w:style>
  <w:style w:type="paragraph" w:styleId="881">
    <w:name w:val="toc 3"/>
    <w:next w:val="854"/>
    <w:link w:val="882"/>
    <w:uiPriority w:val="39"/>
    <w:pPr>
      <w:ind w:left="400"/>
    </w:pPr>
  </w:style>
  <w:style w:type="character" w:styleId="882" w:customStyle="1">
    <w:name w:val="Оглавление 3 Знак"/>
    <w:link w:val="881"/>
  </w:style>
  <w:style w:type="paragraph" w:styleId="883" w:customStyle="1">
    <w:name w:val="Просмотренная гиперссылка1"/>
    <w:basedOn w:val="905"/>
    <w:link w:val="884"/>
    <w:rPr>
      <w:color w:val="800080"/>
      <w:u w:val="single"/>
    </w:rPr>
  </w:style>
  <w:style w:type="character" w:styleId="884">
    <w:name w:val="FollowedHyperlink"/>
    <w:basedOn w:val="860"/>
    <w:link w:val="883"/>
    <w:rPr>
      <w:color w:val="800080"/>
      <w:u w:val="single"/>
    </w:rPr>
  </w:style>
  <w:style w:type="character" w:styleId="885" w:customStyle="1">
    <w:name w:val="Заголовок 5 Знак"/>
    <w:link w:val="859"/>
    <w:rPr>
      <w:rFonts w:ascii="XO Thames" w:hAnsi="XO Thames"/>
      <w:b/>
      <w:color w:val="000000"/>
      <w:sz w:val="22"/>
    </w:rPr>
  </w:style>
  <w:style w:type="character" w:styleId="886" w:customStyle="1">
    <w:name w:val="Заголовок 1 Знак"/>
    <w:basedOn w:val="863"/>
    <w:link w:val="855"/>
    <w:rPr>
      <w:rFonts w:ascii="Times New Roman" w:hAnsi="Times New Roman"/>
      <w:b/>
      <w:sz w:val="48"/>
    </w:rPr>
  </w:style>
  <w:style w:type="paragraph" w:styleId="887">
    <w:name w:val="No Spacing"/>
    <w:link w:val="888"/>
    <w:uiPriority w:val="1"/>
    <w:qFormat/>
    <w:rPr>
      <w:sz w:val="22"/>
    </w:rPr>
  </w:style>
  <w:style w:type="character" w:styleId="888" w:customStyle="1">
    <w:name w:val="Без интервала Знак"/>
    <w:link w:val="887"/>
    <w:uiPriority w:val="1"/>
    <w:rPr>
      <w:sz w:val="22"/>
    </w:rPr>
  </w:style>
  <w:style w:type="paragraph" w:styleId="889" w:customStyle="1">
    <w:name w:val="Гиперссылка1"/>
    <w:link w:val="890"/>
    <w:rPr>
      <w:color w:val="0000ff"/>
      <w:u w:val="single"/>
    </w:rPr>
  </w:style>
  <w:style w:type="character" w:styleId="890">
    <w:name w:val="Hyperlink"/>
    <w:link w:val="889"/>
    <w:uiPriority w:val="99"/>
    <w:rPr>
      <w:color w:val="0000ff"/>
      <w:u w:val="single"/>
    </w:rPr>
  </w:style>
  <w:style w:type="paragraph" w:styleId="891" w:customStyle="1">
    <w:name w:val="Footnote"/>
    <w:basedOn w:val="854"/>
    <w:link w:val="892"/>
    <w:rPr>
      <w:sz w:val="20"/>
    </w:rPr>
  </w:style>
  <w:style w:type="character" w:styleId="892" w:customStyle="1">
    <w:name w:val="Footnote"/>
    <w:basedOn w:val="863"/>
    <w:link w:val="891"/>
    <w:rPr>
      <w:rFonts w:ascii="Times New Roman" w:hAnsi="Times New Roman"/>
      <w:sz w:val="20"/>
    </w:rPr>
  </w:style>
  <w:style w:type="paragraph" w:styleId="893">
    <w:name w:val="toc 1"/>
    <w:next w:val="854"/>
    <w:link w:val="894"/>
    <w:uiPriority w:val="39"/>
    <w:rPr>
      <w:rFonts w:ascii="XO Thames" w:hAnsi="XO Thames"/>
      <w:b/>
    </w:rPr>
  </w:style>
  <w:style w:type="character" w:styleId="894" w:customStyle="1">
    <w:name w:val="Оглавление 1 Знак"/>
    <w:link w:val="893"/>
    <w:rPr>
      <w:rFonts w:ascii="XO Thames" w:hAnsi="XO Thames"/>
      <w:b/>
    </w:rPr>
  </w:style>
  <w:style w:type="paragraph" w:styleId="895" w:customStyle="1">
    <w:name w:val="Header and Footer"/>
    <w:link w:val="896"/>
    <w:pPr>
      <w:spacing w:line="360" w:lineRule="auto"/>
    </w:pPr>
    <w:rPr>
      <w:rFonts w:ascii="XO Thames" w:hAnsi="XO Thames"/>
    </w:rPr>
  </w:style>
  <w:style w:type="character" w:styleId="896" w:customStyle="1">
    <w:name w:val="Header and Footer"/>
    <w:link w:val="895"/>
    <w:rPr>
      <w:rFonts w:ascii="XO Thames" w:hAnsi="XO Thames"/>
      <w:sz w:val="20"/>
    </w:rPr>
  </w:style>
  <w:style w:type="paragraph" w:styleId="897">
    <w:name w:val="Header"/>
    <w:basedOn w:val="854"/>
    <w:link w:val="898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8" w:customStyle="1">
    <w:name w:val="Верхний колонтитул Знак"/>
    <w:basedOn w:val="863"/>
    <w:link w:val="897"/>
    <w:rPr>
      <w:rFonts w:ascii="Calibri" w:hAnsi="Calibri"/>
      <w:sz w:val="22"/>
    </w:rPr>
  </w:style>
  <w:style w:type="paragraph" w:styleId="899">
    <w:name w:val="toc 9"/>
    <w:next w:val="854"/>
    <w:link w:val="900"/>
    <w:uiPriority w:val="39"/>
    <w:pPr>
      <w:ind w:left="1600"/>
    </w:pPr>
  </w:style>
  <w:style w:type="character" w:styleId="900" w:customStyle="1">
    <w:name w:val="Оглавление 9 Знак"/>
    <w:link w:val="899"/>
  </w:style>
  <w:style w:type="paragraph" w:styleId="901">
    <w:name w:val="Normal (Web)"/>
    <w:basedOn w:val="854"/>
    <w:link w:val="902"/>
    <w:uiPriority w:val="99"/>
    <w:pPr>
      <w:spacing w:beforeAutospacing="1" w:afterAutospacing="1"/>
    </w:pPr>
  </w:style>
  <w:style w:type="character" w:styleId="902" w:customStyle="1">
    <w:name w:val="Обычный (веб) Знак"/>
    <w:basedOn w:val="863"/>
    <w:link w:val="901"/>
    <w:uiPriority w:val="99"/>
    <w:rPr>
      <w:rFonts w:ascii="Times New Roman" w:hAnsi="Times New Roman"/>
      <w:sz w:val="24"/>
    </w:rPr>
  </w:style>
  <w:style w:type="paragraph" w:styleId="903">
    <w:name w:val="toc 8"/>
    <w:next w:val="854"/>
    <w:link w:val="904"/>
    <w:uiPriority w:val="39"/>
    <w:pPr>
      <w:ind w:left="1400"/>
    </w:pPr>
  </w:style>
  <w:style w:type="character" w:styleId="904" w:customStyle="1">
    <w:name w:val="Оглавление 8 Знак"/>
    <w:link w:val="903"/>
  </w:style>
  <w:style w:type="paragraph" w:styleId="905" w:customStyle="1">
    <w:name w:val="Основной шрифт абзаца1"/>
  </w:style>
  <w:style w:type="paragraph" w:styleId="906">
    <w:name w:val="List Paragraph"/>
    <w:basedOn w:val="854"/>
    <w:link w:val="907"/>
    <w:uiPriority w:val="34"/>
    <w:qFormat/>
    <w:pPr>
      <w:contextualSpacing/>
      <w:ind w:left="720"/>
    </w:pPr>
  </w:style>
  <w:style w:type="character" w:styleId="907" w:customStyle="1">
    <w:name w:val="Абзац списка Знак"/>
    <w:basedOn w:val="863"/>
    <w:link w:val="906"/>
    <w:rPr>
      <w:rFonts w:ascii="Times New Roman" w:hAnsi="Times New Roman"/>
      <w:sz w:val="24"/>
    </w:rPr>
  </w:style>
  <w:style w:type="paragraph" w:styleId="908">
    <w:name w:val="toc 5"/>
    <w:next w:val="854"/>
    <w:link w:val="909"/>
    <w:uiPriority w:val="39"/>
    <w:pPr>
      <w:ind w:left="800"/>
    </w:pPr>
  </w:style>
  <w:style w:type="character" w:styleId="909" w:customStyle="1">
    <w:name w:val="Оглавление 5 Знак"/>
    <w:link w:val="908"/>
  </w:style>
  <w:style w:type="paragraph" w:styleId="910">
    <w:name w:val="Plain Text"/>
    <w:basedOn w:val="854"/>
    <w:link w:val="911"/>
    <w:uiPriority w:val="99"/>
    <w:rPr>
      <w:rFonts w:ascii="Consolas" w:hAnsi="Consolas"/>
      <w:sz w:val="21"/>
    </w:rPr>
  </w:style>
  <w:style w:type="character" w:styleId="911" w:customStyle="1">
    <w:name w:val="Текст Знак"/>
    <w:basedOn w:val="863"/>
    <w:link w:val="910"/>
    <w:uiPriority w:val="99"/>
    <w:rPr>
      <w:rFonts w:ascii="Consolas" w:hAnsi="Consolas"/>
      <w:sz w:val="21"/>
    </w:rPr>
  </w:style>
  <w:style w:type="paragraph" w:styleId="912">
    <w:name w:val="Subtitle"/>
    <w:next w:val="854"/>
    <w:link w:val="913"/>
    <w:uiPriority w:val="11"/>
    <w:qFormat/>
    <w:rPr>
      <w:rFonts w:ascii="XO Thames" w:hAnsi="XO Thames"/>
      <w:i/>
      <w:color w:val="616161"/>
      <w:sz w:val="24"/>
    </w:rPr>
  </w:style>
  <w:style w:type="character" w:styleId="913" w:customStyle="1">
    <w:name w:val="Подзаголовок Знак"/>
    <w:link w:val="912"/>
    <w:rPr>
      <w:rFonts w:ascii="XO Thames" w:hAnsi="XO Thames"/>
      <w:i/>
      <w:color w:val="616161"/>
      <w:sz w:val="24"/>
    </w:rPr>
  </w:style>
  <w:style w:type="paragraph" w:styleId="914" w:customStyle="1">
    <w:name w:val="toc 10"/>
    <w:next w:val="854"/>
    <w:link w:val="915"/>
    <w:uiPriority w:val="39"/>
    <w:pPr>
      <w:ind w:left="1800"/>
    </w:pPr>
  </w:style>
  <w:style w:type="character" w:styleId="915" w:customStyle="1">
    <w:name w:val="toc 10"/>
    <w:link w:val="914"/>
  </w:style>
  <w:style w:type="paragraph" w:styleId="916">
    <w:name w:val="Title"/>
    <w:next w:val="854"/>
    <w:link w:val="917"/>
    <w:uiPriority w:val="10"/>
    <w:qFormat/>
    <w:rPr>
      <w:rFonts w:ascii="XO Thames" w:hAnsi="XO Thames"/>
      <w:b/>
      <w:sz w:val="52"/>
    </w:rPr>
  </w:style>
  <w:style w:type="character" w:styleId="917" w:customStyle="1">
    <w:name w:val="Название Знак"/>
    <w:link w:val="916"/>
    <w:rPr>
      <w:rFonts w:ascii="XO Thames" w:hAnsi="XO Thames"/>
      <w:b/>
      <w:sz w:val="52"/>
    </w:rPr>
  </w:style>
  <w:style w:type="character" w:styleId="918" w:customStyle="1">
    <w:name w:val="Заголовок 4 Знак"/>
    <w:link w:val="858"/>
    <w:rPr>
      <w:rFonts w:ascii="XO Thames" w:hAnsi="XO Thames"/>
      <w:b/>
      <w:color w:val="595959"/>
      <w:sz w:val="26"/>
    </w:rPr>
  </w:style>
  <w:style w:type="character" w:styleId="919" w:customStyle="1">
    <w:name w:val="Заголовок 2 Знак"/>
    <w:link w:val="856"/>
    <w:rPr>
      <w:rFonts w:ascii="XO Thames" w:hAnsi="XO Thames"/>
      <w:b/>
      <w:color w:val="00a0ff"/>
      <w:sz w:val="26"/>
    </w:rPr>
  </w:style>
  <w:style w:type="paragraph" w:styleId="920" w:customStyle="1">
    <w:name w:val="Знак сноски1"/>
    <w:basedOn w:val="905"/>
    <w:link w:val="921"/>
    <w:rPr>
      <w:vertAlign w:val="superscript"/>
    </w:rPr>
  </w:style>
  <w:style w:type="character" w:styleId="921">
    <w:name w:val="footnote reference"/>
    <w:basedOn w:val="860"/>
    <w:link w:val="920"/>
    <w:rPr>
      <w:vertAlign w:val="superscript"/>
    </w:rPr>
  </w:style>
  <w:style w:type="paragraph" w:styleId="922">
    <w:name w:val="Footer"/>
    <w:basedOn w:val="854"/>
    <w:link w:val="923"/>
    <w:pPr>
      <w:tabs>
        <w:tab w:val="center" w:pos="4677" w:leader="none"/>
        <w:tab w:val="right" w:pos="9355" w:leader="none"/>
      </w:tabs>
    </w:pPr>
  </w:style>
  <w:style w:type="character" w:styleId="923" w:customStyle="1">
    <w:name w:val="Нижний колонтитул Знак"/>
    <w:basedOn w:val="863"/>
    <w:link w:val="922"/>
    <w:rPr>
      <w:rFonts w:ascii="Times New Roman" w:hAnsi="Times New Roman"/>
      <w:sz w:val="24"/>
    </w:rPr>
  </w:style>
  <w:style w:type="character" w:styleId="924" w:customStyle="1">
    <w:name w:val="Основной текст (2) + 11"/>
    <w:basedOn w:val="860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5" w:customStyle="1">
    <w:name w:val="Подпись к таблице"/>
    <w:basedOn w:val="860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6" w:customStyle="1">
    <w:name w:val="Font Style11"/>
    <w:basedOn w:val="860"/>
    <w:rPr>
      <w:rFonts w:hint="default" w:ascii="Times New Roman" w:hAnsi="Times New Roman" w:cs="Times New Roman"/>
      <w:sz w:val="24"/>
      <w:szCs w:val="24"/>
    </w:rPr>
  </w:style>
  <w:style w:type="character" w:styleId="927" w:customStyle="1">
    <w:name w:val="Основной текст_"/>
    <w:basedOn w:val="860"/>
    <w:link w:val="928"/>
    <w:rPr>
      <w:rFonts w:ascii="Times New Roman" w:hAnsi="Times New Roman"/>
      <w:sz w:val="27"/>
      <w:szCs w:val="27"/>
      <w:shd w:val="clear" w:color="auto" w:fill="ffffff"/>
    </w:rPr>
  </w:style>
  <w:style w:type="paragraph" w:styleId="928" w:customStyle="1">
    <w:name w:val="Основной текст1"/>
    <w:basedOn w:val="854"/>
    <w:link w:val="927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9">
    <w:name w:val="Emphasis"/>
    <w:basedOn w:val="860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85</cp:revision>
  <dcterms:created xsi:type="dcterms:W3CDTF">2023-06-13T09:29:00Z</dcterms:created>
  <dcterms:modified xsi:type="dcterms:W3CDTF">2024-11-01T07:01:30Z</dcterms:modified>
</cp:coreProperties>
</file>