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В Карелии зарегистрировано почти 40 тыс. прав на ранее учтенные объекты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Карельским Росреестром совместно с правительством Республики и органами местного самоуправления продолжаются работы по реализации на территории региона Федерального закона от 30.12.2020 №518-ФЗ (далее – Закон), которым определен порядок выявления правооблад</w:t>
      </w:r>
      <w:r>
        <w:rPr>
          <w:rFonts w:ascii="Segoe UI" w:hAnsi="Segoe UI"/>
          <w:sz w:val="24"/>
          <w:szCs w:val="24"/>
          <w14:ligatures w14:val="none"/>
        </w:rPr>
        <w:t xml:space="preserve">ателей ранее учтенных объектов недвижимости.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Как сообщила руководитель Карельского Росреестра Анна Кондратьева, с момента начала реализации Закона на территории Республики Карелия в Единый государственный реестр недвижимости (ЕГРН) внесены записи о государственной регистрации ранее возникшего права со</w:t>
      </w:r>
      <w:r>
        <w:rPr>
          <w:rFonts w:ascii="Segoe UI" w:hAnsi="Segoe UI"/>
          <w:sz w:val="24"/>
          <w:szCs w:val="24"/>
          <w14:ligatures w14:val="none"/>
        </w:rPr>
        <w:t xml:space="preserve">бственности в отношении почти 40 тыс. ранее учтенных объектов недвижимости. 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Ранее возникшие права на объекты недвижимости признаются юридически действительными при отсутствии их государственной регистрации в ЕГРН. При этом если правообладатель хочет продать или подарить такой объект недвижимости, ему обязательно нужно зарегистриров</w:t>
      </w:r>
      <w:r>
        <w:rPr>
          <w:rFonts w:ascii="Segoe UI" w:hAnsi="Segoe UI"/>
          <w:sz w:val="24"/>
          <w:szCs w:val="24"/>
          <w14:ligatures w14:val="none"/>
        </w:rPr>
        <w:t xml:space="preserve">ать на него свое право. Государственную пошлину за регистрацию ранее возникших прав платить не нужно. 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«Закон позволяет вносить в ЕГРН актуальную информацию как о правообладателях ранее учтенных объектов недвижимости, так и о самих объектах, что позволяет наполнить ЕГРН качественными и полными данными», - отметила руководитель.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Кроме того, Закон наделил правом органы местного самоуправления, в случае, если ранее учтенный объект недвижимости прекратил свое существование, снимать с кадастрового учета объекты по упрощенной процедуре. Для этого органам местного самоуправления необходи</w:t>
      </w:r>
      <w:r>
        <w:rPr>
          <w:rFonts w:ascii="Segoe UI" w:hAnsi="Segoe UI"/>
          <w:sz w:val="24"/>
          <w:szCs w:val="24"/>
          <w14:ligatures w14:val="none"/>
        </w:rPr>
        <w:t xml:space="preserve">мо подготовить акт осмотра такого объекта недвижимости, с приложением фотографий. При этом, владелец объекта  будет избавлен от финансовых затрат, которые он понес бы при снятии с кадастрового учета объекта самостоятельно, с помощью кадастрового инженера.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  <w14:ligatures w14:val="none"/>
        </w:rPr>
        <w:t xml:space="preserve">С начала реализации Закона на территории Республики Карелия снято с государственного кадастрового учета 5734 объектов недвижимости на основании заявлений органов местного самоуправления с приложением акта осмотра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  <w:t xml:space="preserve">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96</cp:revision>
  <dcterms:created xsi:type="dcterms:W3CDTF">2023-06-13T09:29:00Z</dcterms:created>
  <dcterms:modified xsi:type="dcterms:W3CDTF">2024-12-26T06:27:24Z</dcterms:modified>
</cp:coreProperties>
</file>