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6772B5" w:rsidRDefault="006772B5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6772B5">
        <w:rPr>
          <w:rFonts w:ascii="Segoe UI" w:hAnsi="Segoe UI" w:cs="Segoe UI"/>
          <w:b/>
          <w:bCs/>
          <w:iCs/>
          <w:sz w:val="32"/>
          <w:szCs w:val="32"/>
        </w:rPr>
        <w:t>Особенности осуществления федерального государственного земельного контроля (надзора) в условиях ограничительных мер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772B5" w:rsidRPr="006772B5" w:rsidRDefault="006772B5" w:rsidP="006772B5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6772B5">
        <w:rPr>
          <w:rFonts w:ascii="Segoe UI" w:hAnsi="Segoe UI" w:cs="Segoe UI"/>
          <w:sz w:val="24"/>
          <w:szCs w:val="24"/>
          <w:shd w:val="clear" w:color="auto" w:fill="FFFFFF"/>
        </w:rPr>
        <w:t>В рамках антикризисных мер Правительство РФ продлило действия моратория на проведение плановых контрольных (надзорных) мероприятий в рамках осуществления федерального государственного земельного контроля (надзора) до конца 2023 года.</w:t>
      </w:r>
    </w:p>
    <w:p w:rsidR="006772B5" w:rsidRPr="006772B5" w:rsidRDefault="006772B5" w:rsidP="006772B5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6772B5">
        <w:rPr>
          <w:rFonts w:ascii="Segoe UI" w:hAnsi="Segoe UI" w:cs="Segoe UI"/>
          <w:sz w:val="24"/>
          <w:szCs w:val="24"/>
          <w:shd w:val="clear" w:color="auto" w:fill="FFFFFF"/>
        </w:rPr>
        <w:t>При этом</w:t>
      </w:r>
      <w:proofErr w:type="gramStart"/>
      <w:r w:rsidRPr="006772B5">
        <w:rPr>
          <w:rFonts w:ascii="Segoe UI" w:hAnsi="Segoe UI" w:cs="Segoe UI"/>
          <w:sz w:val="24"/>
          <w:szCs w:val="24"/>
          <w:shd w:val="clear" w:color="auto" w:fill="FFFFFF"/>
        </w:rPr>
        <w:t>,</w:t>
      </w:r>
      <w:proofErr w:type="gramEnd"/>
      <w:r w:rsidRPr="006772B5">
        <w:rPr>
          <w:rFonts w:ascii="Segoe UI" w:hAnsi="Segoe UI" w:cs="Segoe UI"/>
          <w:sz w:val="24"/>
          <w:szCs w:val="24"/>
          <w:shd w:val="clear" w:color="auto" w:fill="FFFFFF"/>
        </w:rPr>
        <w:t xml:space="preserve"> расширен перечень оснований для проведения внеплановых контрольных (надзорных) мероприятий во взаимодействии с контролируемыми лицами, в частности, указанные надзорные мероприятия могут проводиться на основании полученной надзорными органами информации о выявлении индикаторов риска нарушения обязательных требований при условии согласования их проведения с органами прокуратуры.</w:t>
      </w:r>
    </w:p>
    <w:p w:rsidR="006772B5" w:rsidRPr="006772B5" w:rsidRDefault="006772B5" w:rsidP="006772B5">
      <w:pPr>
        <w:ind w:firstLine="709"/>
        <w:jc w:val="both"/>
        <w:rPr>
          <w:rFonts w:ascii="Segoe UI" w:hAnsi="Segoe UI" w:cs="Segoe UI"/>
          <w:szCs w:val="24"/>
        </w:rPr>
      </w:pPr>
      <w:r w:rsidRPr="006772B5">
        <w:rPr>
          <w:rFonts w:ascii="Segoe UI" w:hAnsi="Segoe UI" w:cs="Segoe UI"/>
          <w:szCs w:val="24"/>
        </w:rPr>
        <w:t>На период действия моратория также установлена возможность проведения в отношении контролируемых лиц профилактических визитов, не предусматривающих возможность отказа от их проведения.</w:t>
      </w:r>
    </w:p>
    <w:p w:rsidR="006772B5" w:rsidRPr="006772B5" w:rsidRDefault="006772B5" w:rsidP="006772B5">
      <w:pPr>
        <w:ind w:firstLine="709"/>
        <w:jc w:val="both"/>
        <w:rPr>
          <w:rFonts w:ascii="Segoe UI" w:hAnsi="Segoe UI" w:cs="Segoe UI"/>
          <w:szCs w:val="24"/>
        </w:rPr>
      </w:pPr>
      <w:r w:rsidRPr="006772B5">
        <w:rPr>
          <w:rFonts w:ascii="Segoe UI" w:hAnsi="Segoe UI" w:cs="Segoe UI"/>
          <w:szCs w:val="24"/>
        </w:rPr>
        <w:t>Такие профилактические визиты могут проводиться:</w:t>
      </w:r>
    </w:p>
    <w:p w:rsidR="006772B5" w:rsidRPr="006772B5" w:rsidRDefault="006772B5" w:rsidP="006772B5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6772B5">
        <w:rPr>
          <w:rFonts w:ascii="Segoe UI" w:hAnsi="Segoe UI" w:cs="Segoe UI"/>
          <w:sz w:val="24"/>
          <w:szCs w:val="24"/>
        </w:rPr>
        <w:t>- по поручению Президента РФ;</w:t>
      </w:r>
    </w:p>
    <w:p w:rsidR="006772B5" w:rsidRPr="006772B5" w:rsidRDefault="006772B5" w:rsidP="006772B5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6772B5">
        <w:rPr>
          <w:rFonts w:ascii="Segoe UI" w:hAnsi="Segoe UI" w:cs="Segoe UI"/>
          <w:sz w:val="24"/>
          <w:szCs w:val="24"/>
        </w:rPr>
        <w:t>- по поручению Председателя Правительства РФ или его заместителя.</w:t>
      </w:r>
    </w:p>
    <w:p w:rsidR="006772B5" w:rsidRPr="006772B5" w:rsidRDefault="006772B5" w:rsidP="006772B5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6772B5">
        <w:rPr>
          <w:rFonts w:ascii="Segoe UI" w:hAnsi="Segoe UI" w:cs="Segoe UI"/>
          <w:sz w:val="24"/>
          <w:szCs w:val="24"/>
        </w:rPr>
        <w:t>По результатам такого профилактического визита может быть выдано предписание об устранении выявленных нарушений.</w:t>
      </w:r>
    </w:p>
    <w:p w:rsidR="006772B5" w:rsidRPr="006772B5" w:rsidRDefault="006772B5" w:rsidP="006772B5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6772B5">
        <w:rPr>
          <w:rFonts w:ascii="Segoe UI" w:hAnsi="Segoe UI" w:cs="Segoe UI"/>
          <w:sz w:val="24"/>
          <w:szCs w:val="24"/>
        </w:rPr>
        <w:t>Уточнены условия выдачи предписаний об устранении выявленных нарушений.</w:t>
      </w:r>
    </w:p>
    <w:p w:rsidR="006772B5" w:rsidRPr="006772B5" w:rsidRDefault="006772B5" w:rsidP="006772B5">
      <w:pPr>
        <w:ind w:firstLine="709"/>
        <w:jc w:val="both"/>
        <w:rPr>
          <w:rFonts w:ascii="Segoe UI" w:hAnsi="Segoe UI" w:cs="Segoe UI"/>
          <w:szCs w:val="24"/>
        </w:rPr>
      </w:pPr>
      <w:r w:rsidRPr="006772B5">
        <w:rPr>
          <w:rFonts w:ascii="Segoe UI" w:hAnsi="Segoe UI" w:cs="Segoe UI"/>
          <w:szCs w:val="24"/>
        </w:rPr>
        <w:t>В частности, исключена норма, согласно которой предписание могло быть выдано контролируемому лицу, только в случае, если нарушение влечет непосредственную угрозу причинения вреда жизни и тяжкого вреда здоровью, возникновения чрезвычайных ситуаций природного и техногенного характера, ущерба обороне страны и безопасности государства.</w:t>
      </w:r>
    </w:p>
    <w:p w:rsidR="006772B5" w:rsidRPr="006772B5" w:rsidRDefault="006772B5" w:rsidP="006772B5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6772B5">
        <w:rPr>
          <w:rFonts w:ascii="Segoe UI" w:hAnsi="Segoe UI" w:cs="Segoe UI"/>
          <w:sz w:val="24"/>
          <w:szCs w:val="24"/>
        </w:rPr>
        <w:t>Теперь надзорные органы вправе выдать предписание об устранении любых нарушений, выявленных в ходе контрольных (надзорных) мероприятий.</w:t>
      </w:r>
    </w:p>
    <w:p w:rsidR="006772B5" w:rsidRPr="005C5751" w:rsidRDefault="006772B5" w:rsidP="006772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772B5">
        <w:rPr>
          <w:rFonts w:ascii="Segoe UI" w:hAnsi="Segoe UI" w:cs="Segoe UI"/>
          <w:sz w:val="24"/>
          <w:szCs w:val="24"/>
        </w:rPr>
        <w:t xml:space="preserve">Оценка исполнения предписаний, выданных после 01.03.2023, осуществляется путем проведения </w:t>
      </w:r>
      <w:r w:rsidRPr="006772B5">
        <w:rPr>
          <w:rFonts w:ascii="Segoe UI" w:hAnsi="Segoe UI" w:cs="Segoe UI"/>
          <w:sz w:val="24"/>
          <w:szCs w:val="24"/>
          <w:shd w:val="clear" w:color="auto" w:fill="FFFFFF"/>
        </w:rPr>
        <w:t>контрольных (надзорных) мероприятий во взаимодействии с контролируемыми лицами после получения согласования органов прокуратур</w:t>
      </w:r>
      <w:r w:rsidRPr="006772B5">
        <w:rPr>
          <w:rFonts w:ascii="Segoe UI" w:hAnsi="Segoe UI" w:cs="Segoe UI"/>
          <w:sz w:val="24"/>
          <w:szCs w:val="24"/>
        </w:rPr>
        <w:t>ы.</w:t>
      </w:r>
    </w:p>
    <w:p w:rsidR="00E67AC9" w:rsidRDefault="00E67AC9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E15A76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E15A76" w:rsidP="0024498E">
      <w:pPr>
        <w:autoSpaceDE w:val="0"/>
        <w:rPr>
          <w:rFonts w:ascii="Segoe UI" w:hAnsi="Segoe UI" w:cs="Segoe UI"/>
          <w:sz w:val="18"/>
          <w:szCs w:val="18"/>
        </w:rPr>
      </w:pPr>
      <w:r>
        <w:fldChar w:fldCharType="begin"/>
      </w:r>
      <w:r>
        <w:instrText>HYPERLINK "mailto:Bulavtseva@rosreg.karelia.ru"</w:instrText>
      </w:r>
      <w:r>
        <w:fldChar w:fldCharType="separate"/>
      </w:r>
      <w:r w:rsidR="006772B5" w:rsidRPr="006772B5">
        <w:t xml:space="preserve"> </w:t>
      </w:r>
      <w:hyperlink r:id="rId9" w:history="1">
        <w:r w:rsidR="006772B5" w:rsidRPr="006772B5">
          <w:rPr>
            <w:rStyle w:val="a9"/>
            <w:rFonts w:ascii="Segoe UI" w:hAnsi="Segoe UI" w:cs="Segoe UI"/>
            <w:sz w:val="18"/>
            <w:szCs w:val="18"/>
          </w:rPr>
          <w:t>A.Vorobeva@rosreg.karelia.ru</w:t>
        </w:r>
      </w:hyperlink>
      <w:r w:rsidR="006772B5">
        <w:t xml:space="preserve"> </w:t>
      </w:r>
      <w:r>
        <w:fldChar w:fldCharType="end"/>
      </w:r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EB" w:rsidRDefault="003510EB" w:rsidP="00CB5FB6">
      <w:r>
        <w:separator/>
      </w:r>
    </w:p>
  </w:endnote>
  <w:endnote w:type="continuationSeparator" w:id="0">
    <w:p w:rsidR="003510EB" w:rsidRDefault="003510E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EB" w:rsidRDefault="003510EB" w:rsidP="00CB5FB6">
      <w:r>
        <w:separator/>
      </w:r>
    </w:p>
  </w:footnote>
  <w:footnote w:type="continuationSeparator" w:id="0">
    <w:p w:rsidR="003510EB" w:rsidRDefault="003510E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22</cp:revision>
  <cp:lastPrinted>2023-01-17T13:41:00Z</cp:lastPrinted>
  <dcterms:created xsi:type="dcterms:W3CDTF">2023-01-13T06:57:00Z</dcterms:created>
  <dcterms:modified xsi:type="dcterms:W3CDTF">2023-06-06T06:48:00Z</dcterms:modified>
</cp:coreProperties>
</file>