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2130A8" w:rsidRDefault="00F21AF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F21AF0">
        <w:rPr>
          <w:rFonts w:ascii="Segoe UI" w:hAnsi="Segoe UI" w:cs="Segoe UI"/>
          <w:b/>
          <w:bCs/>
          <w:iCs/>
          <w:sz w:val="32"/>
          <w:szCs w:val="32"/>
        </w:rPr>
        <w:t>Помощник ЕВА: человек или робот?</w:t>
      </w:r>
    </w:p>
    <w:p w:rsidR="00F21AF0" w:rsidRDefault="00F21AF0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F21AF0" w:rsidRPr="00F21AF0" w:rsidRDefault="00632CA0" w:rsidP="00F21AF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bCs/>
          <w:iCs/>
          <w:szCs w:val="24"/>
        </w:rPr>
        <w:tab/>
      </w:r>
      <w:r w:rsidR="00F21AF0" w:rsidRPr="00F21AF0">
        <w:rPr>
          <w:rFonts w:ascii="Segoe UI" w:hAnsi="Segoe UI" w:cs="Segoe UI"/>
        </w:rPr>
        <w:t xml:space="preserve">В </w:t>
      </w:r>
      <w:proofErr w:type="gramStart"/>
      <w:r w:rsidR="00F21AF0" w:rsidRPr="00F21AF0">
        <w:rPr>
          <w:rFonts w:ascii="Segoe UI" w:hAnsi="Segoe UI" w:cs="Segoe UI"/>
        </w:rPr>
        <w:t>июле</w:t>
      </w:r>
      <w:proofErr w:type="gramEnd"/>
      <w:r w:rsidR="00F21AF0" w:rsidRPr="00F21AF0">
        <w:rPr>
          <w:rFonts w:ascii="Segoe UI" w:hAnsi="Segoe UI" w:cs="Segoe UI"/>
        </w:rPr>
        <w:t xml:space="preserve"> 2023 года Республика Карелия вошла в число субъектов Российской Федерации, получивших доступ к новому функционалу. В настоящее время ведется поэтапное масштабирование сервиса «Цифровой помощник – Ева», разработанного </w:t>
      </w:r>
      <w:proofErr w:type="spellStart"/>
      <w:r w:rsidR="00F21AF0" w:rsidRPr="00F21AF0">
        <w:rPr>
          <w:rFonts w:ascii="Segoe UI" w:hAnsi="Segoe UI" w:cs="Segoe UI"/>
        </w:rPr>
        <w:t>Росреестром</w:t>
      </w:r>
      <w:proofErr w:type="spellEnd"/>
      <w:r w:rsidR="00F21AF0" w:rsidRPr="00F21AF0">
        <w:rPr>
          <w:rFonts w:ascii="Segoe UI" w:hAnsi="Segoe UI" w:cs="Segoe UI"/>
        </w:rPr>
        <w:t xml:space="preserve"> и публично-правовой компанией «</w:t>
      </w:r>
      <w:proofErr w:type="spellStart"/>
      <w:r w:rsidR="00F21AF0" w:rsidRPr="00F21AF0">
        <w:rPr>
          <w:rFonts w:ascii="Segoe UI" w:hAnsi="Segoe UI" w:cs="Segoe UI"/>
        </w:rPr>
        <w:t>Роскадастр</w:t>
      </w:r>
      <w:proofErr w:type="spellEnd"/>
      <w:r w:rsidR="00F21AF0" w:rsidRPr="00F21AF0">
        <w:rPr>
          <w:rFonts w:ascii="Segoe UI" w:hAnsi="Segoe UI" w:cs="Segoe UI"/>
        </w:rPr>
        <w:t>».</w:t>
      </w:r>
    </w:p>
    <w:p w:rsidR="00F21AF0" w:rsidRPr="00F21AF0" w:rsidRDefault="00F21AF0" w:rsidP="00F21AF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 w:rsidRPr="00F21AF0">
        <w:rPr>
          <w:rFonts w:ascii="Segoe UI" w:hAnsi="Segoe UI" w:cs="Segoe UI"/>
        </w:rPr>
        <w:t xml:space="preserve">В основе сервиса </w:t>
      </w:r>
      <w:proofErr w:type="gramStart"/>
      <w:r w:rsidRPr="00F21AF0">
        <w:rPr>
          <w:rFonts w:ascii="Segoe UI" w:hAnsi="Segoe UI" w:cs="Segoe UI"/>
        </w:rPr>
        <w:t>–с</w:t>
      </w:r>
      <w:proofErr w:type="gramEnd"/>
      <w:r w:rsidRPr="00F21AF0">
        <w:rPr>
          <w:rFonts w:ascii="Segoe UI" w:hAnsi="Segoe UI" w:cs="Segoe UI"/>
        </w:rPr>
        <w:t>истема распознавания поступивших документов и перевода их в машиночитаемый формат с последующей автоматизированной обработкой данных.</w:t>
      </w:r>
    </w:p>
    <w:p w:rsidR="00F21AF0" w:rsidRPr="00F21AF0" w:rsidRDefault="00F21AF0" w:rsidP="00F21AF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  <w:r>
        <w:rPr>
          <w:rFonts w:ascii="Segoe UI" w:hAnsi="Segoe UI" w:cs="Segoe UI"/>
          <w:iCs/>
        </w:rPr>
        <w:tab/>
      </w:r>
      <w:r w:rsidRPr="00F21AF0">
        <w:rPr>
          <w:rFonts w:ascii="Segoe UI" w:hAnsi="Segoe UI" w:cs="Segoe UI"/>
          <w:iCs/>
        </w:rPr>
        <w:t xml:space="preserve">«Задача сервиса минимизировать действия государственного регистратора и специалиста МФЦ. При этом стоит отметить, что </w:t>
      </w:r>
      <w:proofErr w:type="spellStart"/>
      <w:r w:rsidRPr="00F21AF0">
        <w:rPr>
          <w:rFonts w:ascii="Segoe UI" w:hAnsi="Segoe UI" w:cs="Segoe UI"/>
          <w:iCs/>
        </w:rPr>
        <w:t>нейросеть</w:t>
      </w:r>
      <w:proofErr w:type="spellEnd"/>
      <w:r w:rsidRPr="00F21AF0">
        <w:rPr>
          <w:rFonts w:ascii="Segoe UI" w:hAnsi="Segoe UI" w:cs="Segoe UI"/>
          <w:iCs/>
        </w:rPr>
        <w:t xml:space="preserve"> обрабатывает и анализирует документы, но ключевое решение остается за регистратором прав. Эффект от внедрения «ЕВЫ» очевиден – сокращение сроков приема документов и проведения правовой экспертизы, снижение количества решений о приостановлении» - отметил заместитель руководителя Управления Росреестра по Республике Карелия Владимир Карвонен</w:t>
      </w:r>
      <w:r w:rsidRPr="00F21AF0">
        <w:rPr>
          <w:rFonts w:ascii="Segoe UI" w:hAnsi="Segoe UI" w:cs="Segoe UI"/>
          <w:bCs/>
        </w:rPr>
        <w:t>.</w:t>
      </w:r>
    </w:p>
    <w:p w:rsidR="00F21AF0" w:rsidRPr="00F21AF0" w:rsidRDefault="00F21AF0" w:rsidP="00F21AF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iCs/>
        </w:rPr>
      </w:pPr>
      <w:r>
        <w:rPr>
          <w:rFonts w:ascii="Segoe UI" w:hAnsi="Segoe UI" w:cs="Segoe UI"/>
        </w:rPr>
        <w:tab/>
      </w:r>
      <w:r w:rsidRPr="00F21AF0">
        <w:rPr>
          <w:rFonts w:ascii="Segoe UI" w:hAnsi="Segoe UI" w:cs="Segoe UI"/>
        </w:rPr>
        <w:t xml:space="preserve">Искусственный интеллект «ЕВА» на стадии приема заявления в МФЦ на основе отсканированных документов, проверяет правильность введенных данных. Если в </w:t>
      </w:r>
      <w:proofErr w:type="gramStart"/>
      <w:r w:rsidRPr="00F21AF0">
        <w:rPr>
          <w:rFonts w:ascii="Segoe UI" w:hAnsi="Segoe UI" w:cs="Segoe UI"/>
        </w:rPr>
        <w:t>заявлении</w:t>
      </w:r>
      <w:proofErr w:type="gramEnd"/>
      <w:r w:rsidRPr="00F21AF0">
        <w:rPr>
          <w:rFonts w:ascii="Segoe UI" w:hAnsi="Segoe UI" w:cs="Segoe UI"/>
        </w:rPr>
        <w:t xml:space="preserve"> допущена ошибка, сервис выдает подсказку сотруднику. </w:t>
      </w:r>
      <w:r w:rsidRPr="00F21AF0">
        <w:rPr>
          <w:rFonts w:ascii="Segoe UI" w:hAnsi="Segoe UI" w:cs="Segoe UI"/>
          <w:iCs/>
        </w:rPr>
        <w:t>Внедрение новых технологий значительно оптимизирует процессы, связанные с приемом документов для оказания услуг Росреестра. «ЕВА» помогает специалистам МФЦ выбрать правильные регистрационные действия и без ошибок заполнить заявления, подсказывает, какие документы необходимы для качественного оказания услуги.</w:t>
      </w:r>
    </w:p>
    <w:p w:rsidR="00596FD0" w:rsidRPr="00596FD0" w:rsidRDefault="00596FD0" w:rsidP="00F21AF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</w:rPr>
      </w:pPr>
    </w:p>
    <w:p w:rsidR="00343794" w:rsidRPr="00343794" w:rsidRDefault="00343794" w:rsidP="00596FD0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</w:p>
    <w:p w:rsidR="00C71BD4" w:rsidRDefault="00C71BD4" w:rsidP="00343794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4F517E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4F517E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652" w:rsidRDefault="00136652" w:rsidP="00CB5FB6">
      <w:r>
        <w:separator/>
      </w:r>
    </w:p>
  </w:endnote>
  <w:endnote w:type="continuationSeparator" w:id="0">
    <w:p w:rsidR="00136652" w:rsidRDefault="00136652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652" w:rsidRDefault="00136652" w:rsidP="00CB5FB6">
      <w:r>
        <w:separator/>
      </w:r>
    </w:p>
  </w:footnote>
  <w:footnote w:type="continuationSeparator" w:id="0">
    <w:p w:rsidR="00136652" w:rsidRDefault="00136652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5D48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130A8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2F7B5D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517E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96FD0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1CFD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70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0248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3A4B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3505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1AF0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0EBF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0B963-4DF7-471B-96D6-2EEA0EA6B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72</cp:revision>
  <cp:lastPrinted>2024-02-27T08:57:00Z</cp:lastPrinted>
  <dcterms:created xsi:type="dcterms:W3CDTF">2023-06-13T09:29:00Z</dcterms:created>
  <dcterms:modified xsi:type="dcterms:W3CDTF">2024-03-28T08:23:00Z</dcterms:modified>
</cp:coreProperties>
</file>