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81" w:rsidRDefault="00397EAB" w:rsidP="00CE2F81">
      <w:pPr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in;margin-top:2.8pt;width:53pt;height:60pt;z-index:251658240" fillcolor="window">
            <v:imagedata r:id="rId8" o:title=""/>
            <w10:wrap type="square" side="right"/>
          </v:shape>
          <o:OLEObject Type="Embed" ProgID="PBrush" ShapeID="_x0000_s1028" DrawAspect="Content" ObjectID="_1676295262" r:id="rId9"/>
        </w:object>
      </w:r>
    </w:p>
    <w:p w:rsidR="00CE2F81" w:rsidRPr="0071313E" w:rsidRDefault="00CE2F81" w:rsidP="00CE2F81">
      <w:pPr>
        <w:rPr>
          <w:b/>
          <w:bCs/>
          <w:sz w:val="28"/>
          <w:szCs w:val="28"/>
        </w:rPr>
      </w:pPr>
    </w:p>
    <w:p w:rsidR="00CE2F81" w:rsidRPr="0071313E" w:rsidRDefault="00CE2F81" w:rsidP="00CE2F81">
      <w:pPr>
        <w:tabs>
          <w:tab w:val="left" w:pos="1276"/>
        </w:tabs>
        <w:ind w:right="1324"/>
        <w:rPr>
          <w:b/>
          <w:sz w:val="24"/>
          <w:szCs w:val="24"/>
        </w:rPr>
      </w:pPr>
    </w:p>
    <w:p w:rsidR="00CE2F81" w:rsidRPr="0071313E" w:rsidRDefault="00CE2F81" w:rsidP="00CE2F81">
      <w:pPr>
        <w:tabs>
          <w:tab w:val="left" w:pos="7655"/>
        </w:tabs>
        <w:jc w:val="center"/>
        <w:rPr>
          <w:rFonts w:ascii="Times New Roman" w:hAnsi="Times New Roman"/>
          <w:b/>
          <w:sz w:val="24"/>
          <w:szCs w:val="24"/>
        </w:rPr>
      </w:pPr>
      <w:r w:rsidRPr="0071313E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CE2F81" w:rsidRPr="0071313E" w:rsidRDefault="00CE2F81" w:rsidP="00CE2F81">
      <w:pPr>
        <w:tabs>
          <w:tab w:val="left" w:pos="7655"/>
        </w:tabs>
        <w:jc w:val="center"/>
        <w:rPr>
          <w:rFonts w:ascii="Times New Roman" w:hAnsi="Times New Roman"/>
          <w:b/>
          <w:sz w:val="24"/>
          <w:szCs w:val="24"/>
        </w:rPr>
      </w:pPr>
      <w:r w:rsidRPr="0071313E">
        <w:rPr>
          <w:rFonts w:ascii="Times New Roman" w:hAnsi="Times New Roman"/>
          <w:b/>
          <w:sz w:val="24"/>
          <w:szCs w:val="24"/>
        </w:rPr>
        <w:t>Пряжинский национальный муниципальный район</w:t>
      </w:r>
    </w:p>
    <w:p w:rsidR="00CE2F81" w:rsidRPr="0071313E" w:rsidRDefault="00CE2F81" w:rsidP="00CE2F81">
      <w:pPr>
        <w:jc w:val="center"/>
        <w:rPr>
          <w:rFonts w:ascii="Times New Roman" w:hAnsi="Times New Roman"/>
          <w:b/>
          <w:sz w:val="24"/>
          <w:szCs w:val="24"/>
        </w:rPr>
      </w:pPr>
      <w:r w:rsidRPr="0071313E">
        <w:rPr>
          <w:rFonts w:ascii="Times New Roman" w:hAnsi="Times New Roman"/>
          <w:b/>
          <w:sz w:val="24"/>
          <w:szCs w:val="24"/>
        </w:rPr>
        <w:t xml:space="preserve"> Администрация Чалнинского сельского поселения</w:t>
      </w:r>
    </w:p>
    <w:p w:rsidR="00CE2F81" w:rsidRPr="0071313E" w:rsidRDefault="00CE2F81" w:rsidP="00CE2F81">
      <w:pPr>
        <w:pStyle w:val="2"/>
        <w:tabs>
          <w:tab w:val="left" w:pos="2353"/>
        </w:tabs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313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</w:p>
    <w:p w:rsidR="00CE2F81" w:rsidRPr="0071313E" w:rsidRDefault="00CE2F81" w:rsidP="00CE2F81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pacing w:val="20"/>
          <w:sz w:val="24"/>
          <w:szCs w:val="24"/>
        </w:rPr>
      </w:pPr>
    </w:p>
    <w:p w:rsidR="00CE2F81" w:rsidRPr="0071313E" w:rsidRDefault="00CE2F81" w:rsidP="00CE2F81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pacing w:val="20"/>
          <w:sz w:val="24"/>
          <w:szCs w:val="24"/>
        </w:rPr>
      </w:pPr>
      <w:r w:rsidRPr="0071313E">
        <w:rPr>
          <w:rFonts w:ascii="Times New Roman" w:hAnsi="Times New Roman" w:cs="Times New Roman"/>
          <w:color w:val="auto"/>
          <w:spacing w:val="20"/>
          <w:sz w:val="24"/>
          <w:szCs w:val="24"/>
        </w:rPr>
        <w:t>ПОСТАНОВЛЕНИЕ</w:t>
      </w:r>
    </w:p>
    <w:p w:rsidR="00CE2F81" w:rsidRDefault="00AB3BE7" w:rsidP="00E868D6">
      <w:pPr>
        <w:pStyle w:val="1"/>
        <w:tabs>
          <w:tab w:val="clear" w:pos="709"/>
          <w:tab w:val="left" w:pos="6555"/>
        </w:tabs>
        <w:jc w:val="left"/>
        <w:rPr>
          <w:b w:val="0"/>
          <w:bCs w:val="0"/>
        </w:rPr>
      </w:pPr>
      <w:r>
        <w:rPr>
          <w:b w:val="0"/>
          <w:bCs w:val="0"/>
        </w:rPr>
        <w:t>16</w:t>
      </w:r>
      <w:r w:rsidR="0010478A">
        <w:rPr>
          <w:b w:val="0"/>
          <w:bCs w:val="0"/>
        </w:rPr>
        <w:t xml:space="preserve"> февраля 202</w:t>
      </w:r>
      <w:r>
        <w:rPr>
          <w:b w:val="0"/>
          <w:bCs w:val="0"/>
        </w:rPr>
        <w:t>1</w:t>
      </w:r>
      <w:r w:rsidR="0010478A">
        <w:rPr>
          <w:b w:val="0"/>
          <w:bCs w:val="0"/>
        </w:rPr>
        <w:t xml:space="preserve"> года</w:t>
      </w:r>
      <w:r w:rsidR="00E868D6">
        <w:rPr>
          <w:b w:val="0"/>
          <w:bCs w:val="0"/>
        </w:rPr>
        <w:tab/>
      </w:r>
      <w:r w:rsidR="0010478A">
        <w:rPr>
          <w:b w:val="0"/>
          <w:bCs w:val="0"/>
        </w:rPr>
        <w:t>№ 14</w:t>
      </w:r>
    </w:p>
    <w:p w:rsidR="00CE2F81" w:rsidRPr="0071313E" w:rsidRDefault="00CE2F81" w:rsidP="00CE2F81">
      <w:pPr>
        <w:pStyle w:val="1"/>
        <w:rPr>
          <w:bCs w:val="0"/>
        </w:rPr>
      </w:pPr>
      <w:r w:rsidRPr="0071313E">
        <w:rPr>
          <w:bCs w:val="0"/>
        </w:rPr>
        <w:t>п. Чална</w:t>
      </w:r>
    </w:p>
    <w:p w:rsidR="00CE2F81" w:rsidRPr="00CE2F81" w:rsidRDefault="00CE2F81" w:rsidP="00CE2F81">
      <w:pPr>
        <w:rPr>
          <w:lang w:eastAsia="ru-RU"/>
        </w:rPr>
      </w:pPr>
    </w:p>
    <w:p w:rsidR="00950D4B" w:rsidRDefault="00950D4B" w:rsidP="00CE2F81">
      <w:pPr>
        <w:pStyle w:val="ConsPlusTitle"/>
        <w:ind w:right="-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внесении изменений в </w:t>
      </w:r>
      <w:r w:rsidR="005D0D26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E2F81" w:rsidRDefault="000B08D7" w:rsidP="00CE2F81">
      <w:pPr>
        <w:pStyle w:val="ConsPlusTitle"/>
        <w:ind w:right="-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</w:t>
      </w:r>
      <w:r w:rsidR="00950D4B">
        <w:rPr>
          <w:rFonts w:ascii="Times New Roman" w:hAnsi="Times New Roman"/>
          <w:b w:val="0"/>
          <w:sz w:val="24"/>
          <w:szCs w:val="24"/>
        </w:rPr>
        <w:t xml:space="preserve">дминистрации </w:t>
      </w:r>
      <w:r w:rsidR="0063491A">
        <w:rPr>
          <w:rFonts w:ascii="Times New Roman" w:hAnsi="Times New Roman"/>
          <w:b w:val="0"/>
          <w:sz w:val="24"/>
          <w:szCs w:val="24"/>
        </w:rPr>
        <w:t>Чалнинского сельского поселения</w:t>
      </w:r>
      <w:r w:rsidR="00950D4B">
        <w:rPr>
          <w:rFonts w:ascii="Times New Roman" w:hAnsi="Times New Roman"/>
          <w:b w:val="0"/>
          <w:sz w:val="24"/>
          <w:szCs w:val="24"/>
        </w:rPr>
        <w:t xml:space="preserve"> </w:t>
      </w:r>
      <w:r w:rsidR="00CE2F81">
        <w:rPr>
          <w:rFonts w:ascii="Times New Roman" w:hAnsi="Times New Roman"/>
          <w:b w:val="0"/>
          <w:sz w:val="24"/>
          <w:szCs w:val="24"/>
        </w:rPr>
        <w:t>№ 74</w:t>
      </w:r>
    </w:p>
    <w:p w:rsidR="00950D4B" w:rsidRDefault="00950D4B" w:rsidP="00CE2F81">
      <w:pPr>
        <w:pStyle w:val="ConsPlusTitle"/>
        <w:ind w:right="-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63491A" w:rsidRPr="001C09A7">
        <w:rPr>
          <w:rFonts w:ascii="Times New Roman" w:hAnsi="Times New Roman"/>
          <w:b w:val="0"/>
          <w:sz w:val="24"/>
          <w:szCs w:val="24"/>
        </w:rPr>
        <w:t>21</w:t>
      </w:r>
      <w:r w:rsidR="0071313E">
        <w:rPr>
          <w:rFonts w:ascii="Times New Roman" w:hAnsi="Times New Roman"/>
          <w:b w:val="0"/>
          <w:sz w:val="24"/>
          <w:szCs w:val="24"/>
        </w:rPr>
        <w:t xml:space="preserve"> </w:t>
      </w:r>
      <w:r w:rsidR="00CE2F81">
        <w:rPr>
          <w:rFonts w:ascii="Times New Roman" w:hAnsi="Times New Roman"/>
          <w:b w:val="0"/>
          <w:sz w:val="24"/>
          <w:szCs w:val="24"/>
        </w:rPr>
        <w:t xml:space="preserve">декабря </w:t>
      </w:r>
      <w:r w:rsidRPr="001C09A7">
        <w:rPr>
          <w:rFonts w:ascii="Times New Roman" w:hAnsi="Times New Roman"/>
          <w:b w:val="0"/>
          <w:sz w:val="24"/>
          <w:szCs w:val="24"/>
        </w:rPr>
        <w:t>201</w:t>
      </w:r>
      <w:r w:rsidR="00AF53C5">
        <w:rPr>
          <w:rFonts w:ascii="Times New Roman" w:hAnsi="Times New Roman"/>
          <w:b w:val="0"/>
          <w:sz w:val="24"/>
          <w:szCs w:val="24"/>
        </w:rPr>
        <w:t>7</w:t>
      </w:r>
      <w:r w:rsidR="0071313E">
        <w:rPr>
          <w:rFonts w:ascii="Times New Roman" w:hAnsi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07504" w:rsidRDefault="00E07504" w:rsidP="00950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950D4B" w:rsidP="0068310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950D4B" w:rsidP="00950D4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A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3491A">
        <w:rPr>
          <w:rFonts w:ascii="Times New Roman" w:hAnsi="Times New Roman" w:cs="Times New Roman"/>
          <w:sz w:val="24"/>
          <w:szCs w:val="24"/>
        </w:rPr>
        <w:t>Чалнинского сельского поселения</w:t>
      </w:r>
      <w:r w:rsidRPr="00267A3C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950D4B" w:rsidRPr="00267A3C" w:rsidRDefault="00950D4B" w:rsidP="00950D4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Default="005F54B0" w:rsidP="001C09A7">
      <w:pPr>
        <w:pStyle w:val="ConsPlusTitle"/>
        <w:ind w:right="-2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</w:t>
      </w:r>
      <w:r w:rsidR="001C09A7">
        <w:rPr>
          <w:rFonts w:ascii="Times New Roman" w:hAnsi="Times New Roman"/>
          <w:b w:val="0"/>
          <w:sz w:val="24"/>
          <w:szCs w:val="24"/>
        </w:rPr>
        <w:t>Н</w:t>
      </w:r>
      <w:r w:rsidR="00683102">
        <w:rPr>
          <w:rFonts w:ascii="Times New Roman" w:hAnsi="Times New Roman"/>
          <w:b w:val="0"/>
          <w:sz w:val="24"/>
          <w:szCs w:val="24"/>
        </w:rPr>
        <w:t>аименование постановления изложить в следующей реда</w:t>
      </w:r>
      <w:r w:rsidR="001C09A7">
        <w:rPr>
          <w:rFonts w:ascii="Times New Roman" w:hAnsi="Times New Roman"/>
          <w:b w:val="0"/>
          <w:sz w:val="24"/>
          <w:szCs w:val="24"/>
        </w:rPr>
        <w:t>к</w:t>
      </w:r>
      <w:r w:rsidR="00683102">
        <w:rPr>
          <w:rFonts w:ascii="Times New Roman" w:hAnsi="Times New Roman"/>
          <w:b w:val="0"/>
          <w:sz w:val="24"/>
          <w:szCs w:val="24"/>
        </w:rPr>
        <w:t>ции:</w:t>
      </w:r>
      <w:r w:rsidR="00AB3BE7">
        <w:rPr>
          <w:rFonts w:ascii="Times New Roman" w:hAnsi="Times New Roman"/>
          <w:b w:val="0"/>
          <w:sz w:val="24"/>
          <w:szCs w:val="24"/>
        </w:rPr>
        <w:t xml:space="preserve"> «</w:t>
      </w:r>
      <w:r w:rsidR="00683102">
        <w:rPr>
          <w:rFonts w:ascii="Times New Roman" w:hAnsi="Times New Roman"/>
          <w:b w:val="0"/>
          <w:sz w:val="24"/>
          <w:szCs w:val="24"/>
        </w:rPr>
        <w:t>Об утверждении муниципальной программы «</w:t>
      </w:r>
      <w:r w:rsidR="001C09A7">
        <w:rPr>
          <w:rFonts w:ascii="Times New Roman" w:hAnsi="Times New Roman"/>
          <w:b w:val="0"/>
          <w:sz w:val="24"/>
          <w:szCs w:val="24"/>
        </w:rPr>
        <w:t>Формирование</w:t>
      </w:r>
      <w:r w:rsidR="00683102">
        <w:rPr>
          <w:rFonts w:ascii="Times New Roman" w:hAnsi="Times New Roman"/>
          <w:b w:val="0"/>
          <w:sz w:val="24"/>
          <w:szCs w:val="24"/>
        </w:rPr>
        <w:t xml:space="preserve"> современной городской среды на те</w:t>
      </w:r>
      <w:r w:rsidR="001C09A7">
        <w:rPr>
          <w:rFonts w:ascii="Times New Roman" w:hAnsi="Times New Roman"/>
          <w:b w:val="0"/>
          <w:sz w:val="24"/>
          <w:szCs w:val="24"/>
        </w:rPr>
        <w:t>р</w:t>
      </w:r>
      <w:r w:rsidR="00683102">
        <w:rPr>
          <w:rFonts w:ascii="Times New Roman" w:hAnsi="Times New Roman"/>
          <w:b w:val="0"/>
          <w:sz w:val="24"/>
          <w:szCs w:val="24"/>
        </w:rPr>
        <w:t xml:space="preserve">ритории Чалнинского </w:t>
      </w:r>
      <w:r w:rsidR="001C09A7">
        <w:rPr>
          <w:rFonts w:ascii="Times New Roman" w:hAnsi="Times New Roman"/>
          <w:b w:val="0"/>
          <w:sz w:val="24"/>
          <w:szCs w:val="24"/>
        </w:rPr>
        <w:t>сельского</w:t>
      </w:r>
      <w:r w:rsidR="00683102">
        <w:rPr>
          <w:rFonts w:ascii="Times New Roman" w:hAnsi="Times New Roman"/>
          <w:b w:val="0"/>
          <w:sz w:val="24"/>
          <w:szCs w:val="24"/>
        </w:rPr>
        <w:t xml:space="preserve"> поселения».</w:t>
      </w:r>
    </w:p>
    <w:p w:rsidR="00683102" w:rsidRPr="00267A3C" w:rsidRDefault="00950D4B" w:rsidP="006831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9AE">
        <w:rPr>
          <w:rFonts w:ascii="Times New Roman" w:hAnsi="Times New Roman"/>
          <w:sz w:val="24"/>
          <w:szCs w:val="24"/>
        </w:rPr>
        <w:t>2</w:t>
      </w:r>
      <w:r w:rsidR="000629AE">
        <w:rPr>
          <w:rFonts w:ascii="Times New Roman" w:hAnsi="Times New Roman"/>
          <w:sz w:val="24"/>
          <w:szCs w:val="24"/>
        </w:rPr>
        <w:t>.</w:t>
      </w:r>
      <w:r w:rsidR="00683102">
        <w:rPr>
          <w:rFonts w:ascii="Times New Roman" w:hAnsi="Times New Roman"/>
          <w:sz w:val="24"/>
          <w:szCs w:val="24"/>
        </w:rPr>
        <w:t xml:space="preserve"> Преамбулу постановления изложить в новой редакции: «</w:t>
      </w:r>
      <w:r w:rsidR="00683102" w:rsidRPr="00267A3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="00683102" w:rsidRPr="00267A3C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="00683102" w:rsidRPr="00267A3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 </w:t>
      </w:r>
      <w:r w:rsidR="00683102" w:rsidRPr="00267A3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683102" w:rsidRPr="00267A3C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Карелия от 31.08.2017 № 301-П «Об утверждении государственной программы Республики Карелия «Формирован</w:t>
      </w:r>
      <w:r w:rsidR="00AE4ADA">
        <w:rPr>
          <w:rFonts w:ascii="Times New Roman" w:hAnsi="Times New Roman" w:cs="Times New Roman"/>
          <w:sz w:val="24"/>
          <w:szCs w:val="24"/>
        </w:rPr>
        <w:t>ие современной городской среды» на 2018-2022 годы»</w:t>
      </w:r>
    </w:p>
    <w:p w:rsidR="00950D4B" w:rsidRDefault="00683102" w:rsidP="001C0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3. </w:t>
      </w:r>
      <w:r w:rsidR="000629AE">
        <w:rPr>
          <w:rFonts w:ascii="Times New Roman" w:hAnsi="Times New Roman" w:cs="Calibri"/>
          <w:sz w:val="24"/>
          <w:szCs w:val="24"/>
          <w:lang w:eastAsia="ru-RU"/>
        </w:rPr>
        <w:t>М</w:t>
      </w:r>
      <w:r w:rsidR="00950D4B" w:rsidRPr="000629AE">
        <w:rPr>
          <w:rFonts w:ascii="Times New Roman" w:hAnsi="Times New Roman" w:cs="Calibri"/>
          <w:sz w:val="24"/>
          <w:szCs w:val="24"/>
          <w:lang w:eastAsia="ru-RU"/>
        </w:rPr>
        <w:t>униципальную программу «Формировани</w:t>
      </w:r>
      <w:r w:rsidR="001C09A7">
        <w:rPr>
          <w:rFonts w:ascii="Times New Roman" w:hAnsi="Times New Roman" w:cs="Calibri"/>
          <w:sz w:val="24"/>
          <w:szCs w:val="24"/>
          <w:lang w:eastAsia="ru-RU"/>
        </w:rPr>
        <w:t>е</w:t>
      </w:r>
      <w:r w:rsidR="00950D4B" w:rsidRPr="000629AE">
        <w:rPr>
          <w:rFonts w:ascii="Times New Roman" w:hAnsi="Times New Roman" w:cs="Calibri"/>
          <w:sz w:val="24"/>
          <w:szCs w:val="24"/>
          <w:lang w:eastAsia="ru-RU"/>
        </w:rPr>
        <w:t xml:space="preserve"> современной городской среды на территории </w:t>
      </w:r>
      <w:r w:rsidR="006861AF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="00950D4B" w:rsidRPr="000629AE">
        <w:rPr>
          <w:rFonts w:ascii="Times New Roman" w:hAnsi="Times New Roman" w:cs="Calibri"/>
          <w:sz w:val="24"/>
          <w:szCs w:val="24"/>
          <w:lang w:eastAsia="ru-RU"/>
        </w:rPr>
        <w:t>»</w:t>
      </w:r>
      <w:r w:rsidR="000629AE" w:rsidRPr="000629AE">
        <w:rPr>
          <w:rFonts w:ascii="Times New Roman" w:hAnsi="Times New Roman" w:cs="Calibri"/>
          <w:sz w:val="24"/>
          <w:szCs w:val="24"/>
          <w:lang w:eastAsia="ru-RU"/>
        </w:rPr>
        <w:t xml:space="preserve">, </w:t>
      </w:r>
      <w:r w:rsidR="000629AE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334BAE" w:rsidRDefault="00334BAE" w:rsidP="000E5867">
      <w:pPr>
        <w:rPr>
          <w:rFonts w:ascii="Times New Roman" w:hAnsi="Times New Roman"/>
          <w:bCs/>
          <w:sz w:val="24"/>
          <w:szCs w:val="24"/>
        </w:rPr>
      </w:pPr>
    </w:p>
    <w:p w:rsidR="00E07504" w:rsidRDefault="00E07504" w:rsidP="000E5867">
      <w:pPr>
        <w:rPr>
          <w:rFonts w:ascii="Times New Roman" w:hAnsi="Times New Roman"/>
          <w:bCs/>
          <w:sz w:val="24"/>
          <w:szCs w:val="24"/>
        </w:rPr>
      </w:pPr>
    </w:p>
    <w:p w:rsidR="007748C1" w:rsidRPr="00267A3C" w:rsidRDefault="00C10942" w:rsidP="000E5867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0750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УТВЕРЖДЕНА</w:t>
      </w: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 w:rsidR="00C10942">
        <w:rPr>
          <w:rFonts w:ascii="Times New Roman" w:hAnsi="Times New Roman"/>
          <w:sz w:val="24"/>
          <w:szCs w:val="24"/>
        </w:rPr>
        <w:t>А</w:t>
      </w:r>
      <w:r w:rsidRPr="00267A3C">
        <w:rPr>
          <w:rFonts w:ascii="Times New Roman" w:hAnsi="Times New Roman"/>
          <w:sz w:val="24"/>
          <w:szCs w:val="24"/>
        </w:rPr>
        <w:t>дминистрации</w:t>
      </w:r>
    </w:p>
    <w:p w:rsidR="007748C1" w:rsidRPr="00267A3C" w:rsidRDefault="1E28DBF9" w:rsidP="1E28DB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Чалнинского сельского поселения</w:t>
      </w:r>
    </w:p>
    <w:p w:rsidR="007748C1" w:rsidRPr="00267A3C" w:rsidRDefault="1E28DBF9" w:rsidP="1E28DB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 xml:space="preserve">от «21» </w:t>
      </w:r>
      <w:r w:rsidR="00683102">
        <w:rPr>
          <w:rFonts w:ascii="Times New Roman" w:hAnsi="Times New Roman"/>
          <w:sz w:val="24"/>
          <w:szCs w:val="24"/>
        </w:rPr>
        <w:t xml:space="preserve"> </w:t>
      </w:r>
      <w:r w:rsidRPr="1E28DBF9">
        <w:rPr>
          <w:rFonts w:ascii="Times New Roman" w:hAnsi="Times New Roman"/>
          <w:sz w:val="24"/>
          <w:szCs w:val="24"/>
        </w:rPr>
        <w:t>декабря</w:t>
      </w:r>
      <w:r w:rsidR="00683102">
        <w:rPr>
          <w:rFonts w:ascii="Times New Roman" w:hAnsi="Times New Roman"/>
          <w:sz w:val="24"/>
          <w:szCs w:val="24"/>
        </w:rPr>
        <w:t xml:space="preserve"> </w:t>
      </w:r>
      <w:r w:rsidRPr="1E28DBF9">
        <w:rPr>
          <w:rFonts w:ascii="Times New Roman" w:hAnsi="Times New Roman"/>
          <w:sz w:val="24"/>
          <w:szCs w:val="24"/>
        </w:rPr>
        <w:t>201</w:t>
      </w:r>
      <w:r w:rsidR="00683102">
        <w:rPr>
          <w:rFonts w:ascii="Times New Roman" w:hAnsi="Times New Roman"/>
          <w:sz w:val="24"/>
          <w:szCs w:val="24"/>
        </w:rPr>
        <w:t>7</w:t>
      </w:r>
      <w:r w:rsidRPr="1E28DBF9">
        <w:rPr>
          <w:rFonts w:ascii="Times New Roman" w:hAnsi="Times New Roman"/>
          <w:sz w:val="24"/>
          <w:szCs w:val="24"/>
        </w:rPr>
        <w:t xml:space="preserve"> года №74</w:t>
      </w: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82B28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82B28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82B28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6861AF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833"/>
        <w:gridCol w:w="1356"/>
        <w:gridCol w:w="1427"/>
        <w:gridCol w:w="1933"/>
        <w:gridCol w:w="1830"/>
      </w:tblGrid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B5600A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861AF">
              <w:rPr>
                <w:rFonts w:ascii="Times New Roman" w:hAnsi="Times New Roman"/>
                <w:sz w:val="24"/>
                <w:szCs w:val="24"/>
              </w:rPr>
              <w:t>Чалнинского сельского поселения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B5600A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F5444F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 w:rsidR="0077426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18" w:type="dxa"/>
            <w:gridSpan w:val="5"/>
          </w:tcPr>
          <w:p w:rsidR="00F6034C" w:rsidRPr="00F6034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F6034C" w:rsidRPr="00F6034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7748C1" w:rsidRPr="00267A3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18" w:type="dxa"/>
            <w:gridSpan w:val="5"/>
          </w:tcPr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</w:p>
          <w:p w:rsid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оборудованных местами для проведения досуга и отдыха разными группами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D047B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</w:p>
          <w:p w:rsid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общем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D047B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</w:p>
          <w:p w:rsid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D047B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7748C1" w:rsidRPr="00267A3C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7748C1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2843CF"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8-202</w:t>
            </w:r>
            <w:r w:rsidR="00950D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843CF"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5A3399" w:rsidRPr="00267A3C" w:rsidTr="1E28DBF9">
        <w:trPr>
          <w:trHeight w:val="144"/>
        </w:trPr>
        <w:tc>
          <w:tcPr>
            <w:tcW w:w="2346" w:type="dxa"/>
            <w:vMerge w:val="restart"/>
          </w:tcPr>
          <w:p w:rsidR="005A3399" w:rsidRPr="00267A3C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118" w:type="dxa"/>
            <w:gridSpan w:val="5"/>
            <w:vAlign w:val="center"/>
          </w:tcPr>
          <w:p w:rsidR="005A3399" w:rsidRPr="00267A3C" w:rsidRDefault="00600AD3" w:rsidP="00A2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Прогнозируемый общий объем средств, направляемых на реализацию муниципальной программы, составляет </w:t>
            </w:r>
            <w:r w:rsidR="00A20246" w:rsidRPr="002F4AE7">
              <w:rPr>
                <w:rFonts w:ascii="Times New Roman" w:hAnsi="Times New Roman"/>
                <w:sz w:val="24"/>
                <w:szCs w:val="24"/>
                <w:lang w:eastAsia="ru-RU"/>
              </w:rPr>
              <w:t>1864,82834</w:t>
            </w:r>
            <w:r w:rsidR="00D04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из них:</w:t>
            </w:r>
          </w:p>
        </w:tc>
      </w:tr>
      <w:tr w:rsidR="00600AD3" w:rsidRPr="00267A3C" w:rsidTr="1E28DBF9">
        <w:trPr>
          <w:trHeight w:val="202"/>
        </w:trPr>
        <w:tc>
          <w:tcPr>
            <w:tcW w:w="2346" w:type="dxa"/>
            <w:vMerge/>
          </w:tcPr>
          <w:p w:rsidR="00600AD3" w:rsidRPr="00267A3C" w:rsidRDefault="00600AD3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3" w:type="dxa"/>
            <w:vMerge w:val="restart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72" w:type="dxa"/>
            <w:gridSpan w:val="3"/>
            <w:vAlign w:val="center"/>
          </w:tcPr>
          <w:p w:rsidR="00600AD3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A3399" w:rsidRPr="00267A3C" w:rsidTr="1E28DBF9">
        <w:trPr>
          <w:trHeight w:val="202"/>
        </w:trPr>
        <w:tc>
          <w:tcPr>
            <w:tcW w:w="2346" w:type="dxa"/>
            <w:vMerge/>
          </w:tcPr>
          <w:p w:rsidR="005A3399" w:rsidRPr="00267A3C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5A3399" w:rsidRPr="00267A3C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vAlign w:val="center"/>
          </w:tcPr>
          <w:p w:rsidR="005A3399" w:rsidRPr="00267A3C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12" w:type="dxa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</w:p>
        </w:tc>
      </w:tr>
      <w:tr w:rsidR="0026304C" w:rsidRPr="00267A3C" w:rsidTr="1E28DBF9">
        <w:trPr>
          <w:trHeight w:val="173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A636A5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3" w:type="dxa"/>
            <w:vAlign w:val="center"/>
          </w:tcPr>
          <w:p w:rsidR="0026304C" w:rsidRPr="00A636A5" w:rsidRDefault="00D047B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1443,70</w:t>
            </w:r>
          </w:p>
        </w:tc>
        <w:tc>
          <w:tcPr>
            <w:tcW w:w="1427" w:type="dxa"/>
            <w:vAlign w:val="center"/>
          </w:tcPr>
          <w:p w:rsidR="0026304C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1348,5</w:t>
            </w:r>
          </w:p>
        </w:tc>
        <w:tc>
          <w:tcPr>
            <w:tcW w:w="1933" w:type="dxa"/>
            <w:vAlign w:val="center"/>
          </w:tcPr>
          <w:p w:rsidR="0026304C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912" w:type="dxa"/>
            <w:vAlign w:val="center"/>
          </w:tcPr>
          <w:p w:rsidR="0026304C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03D34" w:rsidRPr="00267A3C" w:rsidTr="00A636A5">
        <w:trPr>
          <w:trHeight w:val="130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bottom"/>
          </w:tcPr>
          <w:p w:rsidR="00303D34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303D34" w:rsidRPr="00A636A5" w:rsidRDefault="1E28DBF9" w:rsidP="1E28D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281,94834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303D34" w:rsidRPr="00A636A5" w:rsidRDefault="1E28DBF9" w:rsidP="1E28D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265,989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303D34" w:rsidRPr="00A636A5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15,95934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303D34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D34" w:rsidRPr="00267A3C" w:rsidTr="005D6FA8">
        <w:trPr>
          <w:trHeight w:val="104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bottom"/>
          </w:tcPr>
          <w:p w:rsidR="00303D34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303D34" w:rsidRPr="00A636A5" w:rsidRDefault="0081385C" w:rsidP="001A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139,18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303D34" w:rsidRPr="00A636A5" w:rsidRDefault="0081385C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131,30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303D34" w:rsidRPr="00A636A5" w:rsidRDefault="0081385C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03D34" w:rsidRPr="00A636A5" w:rsidRDefault="00C977D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303D34" w:rsidRPr="00267A3C" w:rsidTr="1E28DBF9">
        <w:trPr>
          <w:trHeight w:val="89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303D34" w:rsidRPr="00893244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3" w:type="dxa"/>
            <w:vAlign w:val="center"/>
          </w:tcPr>
          <w:p w:rsidR="00303D34" w:rsidRPr="008D19ED" w:rsidRDefault="006E05B2" w:rsidP="00AF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</w:t>
            </w:r>
            <w:r w:rsidR="00AF073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7" w:type="dxa"/>
            <w:vAlign w:val="center"/>
          </w:tcPr>
          <w:p w:rsidR="00303D34" w:rsidRPr="008D19ED" w:rsidRDefault="006E05B2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841,34</w:t>
            </w:r>
          </w:p>
        </w:tc>
        <w:tc>
          <w:tcPr>
            <w:tcW w:w="1933" w:type="dxa"/>
            <w:vAlign w:val="center"/>
          </w:tcPr>
          <w:p w:rsidR="00303D34" w:rsidRPr="008D19ED" w:rsidRDefault="006E05B2" w:rsidP="00AF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  <w:r w:rsidR="00AF07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2" w:type="dxa"/>
            <w:vAlign w:val="center"/>
          </w:tcPr>
          <w:p w:rsidR="00303D34" w:rsidRPr="008D19ED" w:rsidRDefault="001A665E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D34" w:rsidRPr="00267A3C" w:rsidTr="1E28DBF9">
        <w:trPr>
          <w:trHeight w:val="144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303D34" w:rsidRPr="00893244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303D34" w:rsidRPr="008D19ED" w:rsidRDefault="001A665E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D34" w:rsidRPr="00267A3C" w:rsidTr="1E28DBF9">
        <w:trPr>
          <w:trHeight w:val="173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303D34" w:rsidRPr="00893244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303D34" w:rsidRPr="008D19ED" w:rsidRDefault="001A665E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D34" w:rsidRPr="00267A3C" w:rsidTr="1E28DBF9">
        <w:trPr>
          <w:trHeight w:val="144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303D34" w:rsidRPr="00893244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303D34" w:rsidRPr="008D19ED" w:rsidRDefault="001A665E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6304C" w:rsidRPr="00267A3C" w:rsidTr="005D6FA8">
        <w:trPr>
          <w:trHeight w:val="118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:rsidR="0026304C" w:rsidRPr="00893244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6304C" w:rsidRPr="004376A5" w:rsidRDefault="00AF0738" w:rsidP="1E28D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1954,008</w:t>
            </w:r>
            <w:r w:rsidR="006E05B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6304C" w:rsidRPr="004376A5" w:rsidRDefault="006E05B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2587,129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6304C" w:rsidRPr="004376A5" w:rsidRDefault="00F60CC3" w:rsidP="00AF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109,78</w:t>
            </w:r>
            <w:r w:rsidR="00AF07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304C" w:rsidRPr="004376A5" w:rsidRDefault="00C977D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18" w:type="dxa"/>
            <w:gridSpan w:val="5"/>
          </w:tcPr>
          <w:p w:rsidR="00A67A53" w:rsidRPr="00267A3C" w:rsidRDefault="00A67A53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Доля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благоустроенных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общем</w:t>
            </w:r>
            <w:r w:rsidR="00FB59C2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количестве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дворовых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территорий,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подлежащих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Доля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благоустроенных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общественных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территорий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общем количестве</w:t>
            </w:r>
            <w:r w:rsidR="00FE08C4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документации на выполнение ремонта </w:t>
            </w:r>
            <w:r w:rsidR="00067673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>Увеличение общей площади</w:t>
            </w:r>
            <w:r w:rsidR="00FE08C4"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>Создание комфортных условий для</w:t>
            </w:r>
            <w:r w:rsidR="00FE08C4"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>отдыха</w:t>
            </w:r>
            <w:r w:rsidR="00FE08C4"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7748C1" w:rsidRPr="00267A3C" w:rsidRDefault="00A67A53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7748C1" w:rsidRPr="00267A3C" w:rsidRDefault="007748C1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</w:t>
      </w:r>
      <w:r w:rsidR="002843CF" w:rsidRPr="00267A3C">
        <w:rPr>
          <w:rFonts w:ascii="Times New Roman" w:hAnsi="Times New Roman"/>
          <w:sz w:val="24"/>
          <w:szCs w:val="24"/>
          <w:lang w:eastAsia="ru-RU"/>
        </w:rPr>
        <w:t>.</w:t>
      </w:r>
    </w:p>
    <w:p w:rsidR="00A67A53" w:rsidRPr="00E02F62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E02F62">
        <w:rPr>
          <w:rFonts w:ascii="Times New Roman" w:hAnsi="Times New Roman"/>
          <w:b/>
          <w:sz w:val="24"/>
          <w:szCs w:val="24"/>
        </w:rPr>
        <w:t>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7D64">
        <w:rPr>
          <w:rFonts w:ascii="Times New Roman" w:hAnsi="Times New Roman"/>
          <w:sz w:val="24"/>
          <w:szCs w:val="24"/>
        </w:rPr>
        <w:t>Современный сельский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</w:t>
      </w:r>
      <w:r w:rsidRPr="00982A68">
        <w:rPr>
          <w:rFonts w:ascii="Times New Roman" w:hAnsi="Times New Roman"/>
          <w:sz w:val="24"/>
          <w:szCs w:val="24"/>
        </w:rPr>
        <w:lastRenderedPageBreak/>
        <w:t>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>
        <w:rPr>
          <w:rFonts w:ascii="Times New Roman" w:hAnsi="Times New Roman"/>
          <w:sz w:val="24"/>
          <w:szCs w:val="24"/>
        </w:rPr>
        <w:t>ливых людей, растет востребован</w:t>
      </w:r>
      <w:r w:rsidR="00CE2F81">
        <w:rPr>
          <w:rFonts w:ascii="Times New Roman" w:hAnsi="Times New Roman"/>
          <w:sz w:val="24"/>
          <w:szCs w:val="24"/>
        </w:rPr>
        <w:t>н</w:t>
      </w:r>
      <w:r w:rsidRPr="00982A68">
        <w:rPr>
          <w:rFonts w:ascii="Times New Roman" w:hAnsi="Times New Roman"/>
          <w:sz w:val="24"/>
          <w:szCs w:val="24"/>
        </w:rPr>
        <w:t>ост</w:t>
      </w:r>
      <w:r w:rsidR="00CE2F81">
        <w:rPr>
          <w:rFonts w:ascii="Times New Roman" w:hAnsi="Times New Roman"/>
          <w:sz w:val="24"/>
          <w:szCs w:val="24"/>
        </w:rPr>
        <w:t>ь</w:t>
      </w:r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374869">
        <w:rPr>
          <w:rFonts w:ascii="Times New Roman" w:hAnsi="Times New Roman"/>
          <w:sz w:val="24"/>
          <w:szCs w:val="24"/>
        </w:rPr>
        <w:t>Чалнинском сельском поселения</w:t>
      </w:r>
      <w:r w:rsidRPr="00982A68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приоритетного проекта «Формирование комфортной городской среды», утвержденным протоколом от 21 ноября 201</w:t>
      </w:r>
      <w:r w:rsidR="00C510A4">
        <w:rPr>
          <w:rFonts w:ascii="Times New Roman" w:hAnsi="Times New Roman"/>
          <w:sz w:val="24"/>
          <w:szCs w:val="24"/>
        </w:rPr>
        <w:t xml:space="preserve">6 </w:t>
      </w:r>
      <w:r w:rsidRPr="00982A68">
        <w:rPr>
          <w:rFonts w:ascii="Times New Roman" w:hAnsi="Times New Roman"/>
          <w:sz w:val="24"/>
          <w:szCs w:val="24"/>
        </w:rPr>
        <w:t>г</w:t>
      </w:r>
      <w:r w:rsidR="00C510A4">
        <w:rPr>
          <w:rFonts w:ascii="Times New Roman" w:hAnsi="Times New Roman"/>
          <w:sz w:val="24"/>
          <w:szCs w:val="24"/>
        </w:rPr>
        <w:t>.</w:t>
      </w:r>
      <w:r w:rsidRPr="00982A68">
        <w:rPr>
          <w:rFonts w:ascii="Times New Roman" w:hAnsi="Times New Roman"/>
          <w:sz w:val="24"/>
          <w:szCs w:val="24"/>
        </w:rPr>
        <w:t xml:space="preserve"> №10, президиума Совета при Президенте Российской Федерации по стратегическому развитию и приоритетным проектам;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приоритетным проектам 24 декабря 2018 г. № 16;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31.08.2017 № 301 -П «Об утверждении государственной программы Республики Карелия «Формирование современной городской среды» на 2018-2022 годы»,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26.11.2018 № 435-П "О внесении изменений в Постановление Правительства Республики Карелия от 31.08.2017</w:t>
      </w:r>
      <w:r w:rsidR="004C5189">
        <w:rPr>
          <w:rFonts w:ascii="Times New Roman" w:hAnsi="Times New Roman"/>
          <w:sz w:val="24"/>
          <w:szCs w:val="24"/>
        </w:rPr>
        <w:t xml:space="preserve"> г.</w:t>
      </w:r>
      <w:r w:rsidRPr="00982A68">
        <w:rPr>
          <w:rFonts w:ascii="Times New Roman" w:hAnsi="Times New Roman"/>
          <w:sz w:val="24"/>
          <w:szCs w:val="24"/>
        </w:rPr>
        <w:t xml:space="preserve"> № 301-Г1»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 w:rsidR="00E07D64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 w:rsidR="00E07D64">
        <w:rPr>
          <w:rFonts w:ascii="Times New Roman" w:hAnsi="Times New Roman"/>
          <w:sz w:val="24"/>
          <w:szCs w:val="24"/>
        </w:rPr>
        <w:t xml:space="preserve">Чалнинского сельского поселения </w:t>
      </w:r>
      <w:r w:rsidRPr="00982A68">
        <w:rPr>
          <w:rFonts w:ascii="Times New Roman" w:hAnsi="Times New Roman"/>
          <w:sz w:val="24"/>
          <w:szCs w:val="24"/>
        </w:rPr>
        <w:t>от «</w:t>
      </w:r>
      <w:r w:rsidR="00E07D64">
        <w:rPr>
          <w:rFonts w:ascii="Times New Roman" w:hAnsi="Times New Roman"/>
          <w:sz w:val="24"/>
          <w:szCs w:val="24"/>
        </w:rPr>
        <w:t>28</w:t>
      </w:r>
      <w:r w:rsidRPr="00982A68">
        <w:rPr>
          <w:rFonts w:ascii="Times New Roman" w:hAnsi="Times New Roman"/>
          <w:sz w:val="24"/>
          <w:szCs w:val="24"/>
        </w:rPr>
        <w:t xml:space="preserve">» </w:t>
      </w:r>
      <w:r w:rsidR="00E07D64">
        <w:rPr>
          <w:rFonts w:ascii="Times New Roman" w:hAnsi="Times New Roman"/>
          <w:sz w:val="24"/>
          <w:szCs w:val="24"/>
        </w:rPr>
        <w:t>мая</w:t>
      </w:r>
      <w:r w:rsidRPr="00982A68">
        <w:rPr>
          <w:rFonts w:ascii="Times New Roman" w:hAnsi="Times New Roman"/>
          <w:sz w:val="24"/>
          <w:szCs w:val="24"/>
        </w:rPr>
        <w:t xml:space="preserve"> 201</w:t>
      </w:r>
      <w:r w:rsidR="00E07D64">
        <w:rPr>
          <w:rFonts w:ascii="Times New Roman" w:hAnsi="Times New Roman"/>
          <w:sz w:val="24"/>
          <w:szCs w:val="24"/>
        </w:rPr>
        <w:t>8</w:t>
      </w:r>
      <w:r w:rsidRPr="00982A68">
        <w:rPr>
          <w:rFonts w:ascii="Times New Roman" w:hAnsi="Times New Roman"/>
          <w:sz w:val="24"/>
          <w:szCs w:val="24"/>
        </w:rPr>
        <w:t xml:space="preserve"> г.</w:t>
      </w:r>
    </w:p>
    <w:p w:rsidR="00982A68" w:rsidRPr="006D5776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lastRenderedPageBreak/>
        <w:t>повышение уровня благоустройства дворовых и общественных территорий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</w:t>
      </w:r>
      <w:r w:rsidR="00E07D64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 w:rsidR="00E07D64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982A68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226E3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26E32"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EB5537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r w:rsidR="00EB5537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от </w:t>
      </w:r>
      <w:r w:rsidR="00EB5537">
        <w:rPr>
          <w:rFonts w:ascii="Times New Roman" w:hAnsi="Times New Roman"/>
          <w:sz w:val="24"/>
          <w:szCs w:val="24"/>
        </w:rPr>
        <w:t>30 августа</w:t>
      </w:r>
      <w:r w:rsidRPr="00E01069">
        <w:rPr>
          <w:rFonts w:ascii="Times New Roman" w:hAnsi="Times New Roman"/>
          <w:sz w:val="24"/>
          <w:szCs w:val="24"/>
        </w:rPr>
        <w:t xml:space="preserve"> </w:t>
      </w:r>
      <w:r w:rsidR="00EB5537">
        <w:rPr>
          <w:rFonts w:ascii="Times New Roman" w:hAnsi="Times New Roman"/>
          <w:sz w:val="24"/>
          <w:szCs w:val="24"/>
        </w:rPr>
        <w:t>2018</w:t>
      </w:r>
      <w:r w:rsidRPr="00E01069">
        <w:rPr>
          <w:rFonts w:ascii="Times New Roman" w:hAnsi="Times New Roman"/>
          <w:sz w:val="24"/>
          <w:szCs w:val="24"/>
        </w:rPr>
        <w:t xml:space="preserve">г. № </w:t>
      </w:r>
      <w:r w:rsidR="00EB5537">
        <w:rPr>
          <w:rFonts w:ascii="Times New Roman" w:hAnsi="Times New Roman"/>
          <w:sz w:val="24"/>
          <w:szCs w:val="24"/>
        </w:rPr>
        <w:t>171 «Правила благоустройства территории Чалнинского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 определены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 w:rsidR="00EB5537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На территории </w:t>
      </w:r>
      <w:r w:rsidR="00EB5537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расположено порядка </w:t>
      </w:r>
      <w:r w:rsidR="00840110">
        <w:rPr>
          <w:rFonts w:ascii="Times New Roman" w:hAnsi="Times New Roman"/>
          <w:sz w:val="24"/>
          <w:szCs w:val="24"/>
        </w:rPr>
        <w:t>5</w:t>
      </w:r>
      <w:r w:rsidRPr="00E01069">
        <w:rPr>
          <w:rFonts w:ascii="Times New Roman" w:hAnsi="Times New Roman"/>
          <w:sz w:val="24"/>
          <w:szCs w:val="24"/>
        </w:rPr>
        <w:t xml:space="preserve"> общественных территорий, общей площадью </w:t>
      </w:r>
      <w:r w:rsidR="00840110">
        <w:rPr>
          <w:rFonts w:ascii="Times New Roman" w:hAnsi="Times New Roman"/>
          <w:sz w:val="24"/>
          <w:szCs w:val="24"/>
        </w:rPr>
        <w:t>44,7</w:t>
      </w:r>
      <w:r w:rsidRPr="00E01069">
        <w:rPr>
          <w:rFonts w:ascii="Times New Roman" w:hAnsi="Times New Roman"/>
          <w:sz w:val="24"/>
          <w:szCs w:val="24"/>
        </w:rPr>
        <w:t xml:space="preserve"> тыс. кв. м.</w:t>
      </w:r>
    </w:p>
    <w:p w:rsidR="007748C1" w:rsidRPr="00267A3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FE6CD1" w:rsidRDefault="00FE6CD1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8A0315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 w:rsidR="00A80AAB"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055767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531"/>
        <w:gridCol w:w="1276"/>
        <w:gridCol w:w="992"/>
        <w:gridCol w:w="993"/>
        <w:gridCol w:w="992"/>
      </w:tblGrid>
      <w:tr w:rsidR="00724013" w:rsidTr="00CE2F81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Единица</w:t>
            </w:r>
          </w:p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Значение показателей</w:t>
            </w:r>
          </w:p>
        </w:tc>
      </w:tr>
      <w:tr w:rsidR="00394E95" w:rsidTr="00CE2F81">
        <w:trPr>
          <w:trHeight w:val="50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2017год</w:t>
            </w:r>
          </w:p>
        </w:tc>
      </w:tr>
      <w:tr w:rsidR="00394E95" w:rsidTr="00CE2F81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CE2F81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lastRenderedPageBreak/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1E28DBF9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2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1E28DBF9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2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2"/>
              </w:rPr>
              <w:t>Единиц/ 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5/44,7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5/44,7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5/44,7</w:t>
            </w:r>
          </w:p>
        </w:tc>
      </w:tr>
      <w:tr w:rsidR="00394E95" w:rsidTr="1E28DBF9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2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2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0/0</w:t>
            </w:r>
          </w:p>
        </w:tc>
      </w:tr>
      <w:tr w:rsidR="00394E95" w:rsidTr="1E28DBF9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Pr="00724013" w:rsidRDefault="00724013" w:rsidP="00724013">
            <w:pPr>
              <w:jc w:val="center"/>
              <w:rPr>
                <w:rStyle w:val="22"/>
              </w:rPr>
            </w:pPr>
            <w:r>
              <w:rPr>
                <w:rStyle w:val="22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</w:tr>
      <w:tr w:rsidR="00394E95" w:rsidTr="1E28DBF9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2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</w:tr>
      <w:tr w:rsidR="00394E95" w:rsidTr="1E28DBF9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2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jc w:val="center"/>
            </w:pPr>
            <w:r w:rsidRPr="004240C6">
              <w:rPr>
                <w:rStyle w:val="22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1E28DBF9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2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spacing w:line="274" w:lineRule="exact"/>
              <w:jc w:val="center"/>
            </w:pPr>
            <w:r w:rsidRPr="004240C6">
              <w:rPr>
                <w:rStyle w:val="22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</w:tr>
    </w:tbl>
    <w:p w:rsidR="00724013" w:rsidRPr="00267A3C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F65F7B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3D5CC8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840110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832CD2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</w:t>
      </w:r>
      <w:r w:rsidRPr="005760A0">
        <w:rPr>
          <w:rFonts w:ascii="Times New Roman" w:hAnsi="Times New Roman"/>
          <w:sz w:val="24"/>
          <w:szCs w:val="24"/>
        </w:rPr>
        <w:lastRenderedPageBreak/>
        <w:t>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5760A0" w:rsidRPr="005760A0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постановлением Администрации Чалнинского сельского поселения от 4 октября 2017 года № 46 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Pr="005760A0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Целью муниципальной программы является повышение качества и комфорта городской среды на территории Чалнинского сельского поселения как следствие, улучшение условий проживания населения на территории поселения.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D5348E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Вовлечение граждан Администрацией Чалнинского сельского поселения в решение вопросов развития территории Чалнинского сельского поселения в 2019 году планируется посредством следующих мероприятий: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D5348E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Публикация проектов благоустройства общественных территорий (поступивших заявок) на сайте Администрации Пряжинского национального муниципального района.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D5348E" w:rsidRDefault="00D5348E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="1E28DBF9" w:rsidRPr="1E28DBF9">
        <w:rPr>
          <w:rFonts w:ascii="Times New Roman" w:hAnsi="Times New Roman"/>
          <w:sz w:val="24"/>
          <w:szCs w:val="24"/>
        </w:rPr>
        <w:t xml:space="preserve"> Чалнинского сельского поселения </w:t>
      </w:r>
      <w:r w:rsidRPr="00D5348E">
        <w:rPr>
          <w:rFonts w:ascii="Times New Roman" w:hAnsi="Times New Roman"/>
          <w:sz w:val="24"/>
          <w:szCs w:val="24"/>
        </w:rPr>
        <w:tab/>
        <w:t>поселения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D5348E" w:rsidRPr="00D5348E" w:rsidRDefault="00AC2FC2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бщественных обсуждений </w:t>
      </w:r>
      <w:r>
        <w:rPr>
          <w:rFonts w:ascii="Times New Roman" w:hAnsi="Times New Roman"/>
          <w:sz w:val="24"/>
          <w:szCs w:val="24"/>
        </w:rPr>
        <w:tab/>
        <w:t xml:space="preserve">на сайте Администрации </w:t>
      </w:r>
      <w:r w:rsidR="1E28DBF9" w:rsidRPr="1E28DBF9">
        <w:rPr>
          <w:rFonts w:ascii="Times New Roman" w:hAnsi="Times New Roman"/>
          <w:sz w:val="24"/>
          <w:szCs w:val="24"/>
        </w:rPr>
        <w:t>Пряжинского национального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 w:rsidR="00123D29">
        <w:rPr>
          <w:rFonts w:ascii="Times New Roman" w:hAnsi="Times New Roman"/>
          <w:sz w:val="24"/>
          <w:szCs w:val="24"/>
        </w:rPr>
        <w:t xml:space="preserve">ройства территории на </w:t>
      </w:r>
      <w:r w:rsidR="00123D29">
        <w:rPr>
          <w:rFonts w:ascii="Times New Roman" w:hAnsi="Times New Roman"/>
          <w:sz w:val="24"/>
          <w:szCs w:val="24"/>
        </w:rPr>
        <w:tab/>
        <w:t>заседании</w:t>
      </w:r>
      <w:r w:rsidR="003175C5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 w:rsidR="00123D29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1E28DBF9" w:rsidRPr="1E28DBF9">
        <w:rPr>
          <w:rFonts w:ascii="Times New Roman" w:hAnsi="Times New Roman"/>
          <w:sz w:val="24"/>
          <w:szCs w:val="24"/>
        </w:rPr>
        <w:t>Администрации Пряжинского национального муниципального района</w:t>
      </w:r>
      <w:r w:rsidRPr="00D5348E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348E"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lastRenderedPageBreak/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C45B96" w:rsidRPr="00C45B96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Открытие объекта с участием жителей Чалнинского сельского поселения.</w:t>
      </w:r>
    </w:p>
    <w:p w:rsidR="00C45B96" w:rsidRPr="00C45B96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 w:rsidR="003175C5"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</w:t>
      </w:r>
      <w:r w:rsidRPr="00CE2F81">
        <w:rPr>
          <w:rFonts w:ascii="Times New Roman" w:hAnsi="Times New Roman"/>
          <w:sz w:val="24"/>
          <w:szCs w:val="24"/>
        </w:rPr>
        <w:t>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в Приложении № 1.</w:t>
      </w:r>
    </w:p>
    <w:p w:rsidR="00287A4D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136769" w:rsidRPr="00CE2F81">
        <w:rPr>
          <w:rFonts w:ascii="Times New Roman" w:hAnsi="Times New Roman"/>
          <w:sz w:val="24"/>
          <w:szCs w:val="24"/>
        </w:rPr>
        <w:t>Приложении №</w:t>
      </w:r>
      <w:r w:rsidRPr="00CE2F81">
        <w:rPr>
          <w:rFonts w:ascii="Times New Roman" w:hAnsi="Times New Roman"/>
          <w:sz w:val="24"/>
          <w:szCs w:val="24"/>
        </w:rPr>
        <w:t xml:space="preserve">2. </w:t>
      </w:r>
    </w:p>
    <w:p w:rsidR="00287A4D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CE2F81">
        <w:rPr>
          <w:rFonts w:ascii="Times New Roman" w:hAnsi="Times New Roman"/>
          <w:sz w:val="24"/>
          <w:szCs w:val="24"/>
        </w:rPr>
        <w:t xml:space="preserve">общественных и </w:t>
      </w:r>
      <w:r w:rsidRPr="00CE2F81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287A4D" w:rsidRPr="00CE2F81">
        <w:rPr>
          <w:rFonts w:ascii="Times New Roman" w:hAnsi="Times New Roman"/>
          <w:sz w:val="24"/>
          <w:szCs w:val="24"/>
        </w:rPr>
        <w:t>благоустроенных в 2018 году в Приложении № 3.</w:t>
      </w:r>
    </w:p>
    <w:p w:rsidR="00AF0F43" w:rsidRPr="00CE2F81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 подлежащих благоустройству в 2019 г. в Приложении № 3.1.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Чалнинского сельского поселения,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AF0F43" w:rsidRPr="00CE2F81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Адресный перечень всех общественных и дворовых территорий, нуждающихся в благоустройстве (с учетом их физического состояния) приведен в Приложении № 4. 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Приложении №5.</w:t>
      </w:r>
    </w:p>
    <w:p w:rsidR="00AF0F43" w:rsidRPr="009B69B3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Администрация Чалнинского сельского поселения имеет право исключать из адресного</w:t>
      </w:r>
      <w:r w:rsidRPr="1E28DBF9">
        <w:rPr>
          <w:rFonts w:ascii="Times New Roman" w:hAnsi="Times New Roman"/>
          <w:sz w:val="24"/>
          <w:szCs w:val="24"/>
        </w:rPr>
        <w:t xml:space="preserve">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Чалнинского сельского поселения, при условии одобрения решения об исключении указанных территорий из адресного </w:t>
      </w:r>
      <w:r w:rsidRPr="1E28DBF9">
        <w:rPr>
          <w:rFonts w:ascii="Times New Roman" w:hAnsi="Times New Roman"/>
          <w:sz w:val="24"/>
          <w:szCs w:val="24"/>
        </w:rPr>
        <w:lastRenderedPageBreak/>
        <w:t>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9B69B3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Администрация Чалнинского сельского поселения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r w:rsidRPr="00CE2F81">
        <w:rPr>
          <w:rFonts w:ascii="Times New Roman" w:hAnsi="Times New Roman"/>
          <w:sz w:val="24"/>
          <w:szCs w:val="24"/>
        </w:rPr>
        <w:t xml:space="preserve">софинансируются из бюджета субъекта Российской Федерации, приведены в Приложении № </w:t>
      </w:r>
      <w:r w:rsidR="00A957B3" w:rsidRPr="00CE2F81">
        <w:rPr>
          <w:rFonts w:ascii="Times New Roman" w:hAnsi="Times New Roman"/>
          <w:sz w:val="24"/>
          <w:szCs w:val="24"/>
        </w:rPr>
        <w:t>15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6</w:t>
      </w:r>
      <w:r w:rsidRPr="00CE2F81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7</w:t>
      </w:r>
      <w:r w:rsidRPr="00CE2F81">
        <w:rPr>
          <w:rFonts w:ascii="Times New Roman" w:hAnsi="Times New Roman"/>
          <w:sz w:val="24"/>
          <w:szCs w:val="24"/>
        </w:rPr>
        <w:t>;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8</w:t>
      </w:r>
      <w:r w:rsidRPr="00CE2F81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</w:t>
      </w:r>
      <w:r w:rsidR="000E264B" w:rsidRPr="00CE2F81">
        <w:rPr>
          <w:rFonts w:ascii="Times New Roman" w:hAnsi="Times New Roman"/>
          <w:sz w:val="24"/>
          <w:szCs w:val="24"/>
        </w:rPr>
        <w:t>9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10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11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планируемые результаты реализации муниципальной программы приведены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14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F0F43" w:rsidRPr="00CE2F81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E2F8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E2F81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CE2F81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</w:t>
      </w:r>
      <w:bookmarkEnd w:id="1"/>
      <w:r w:rsidRPr="00CE2F81">
        <w:rPr>
          <w:rFonts w:ascii="Times New Roman" w:hAnsi="Times New Roman"/>
          <w:b/>
          <w:sz w:val="24"/>
          <w:szCs w:val="24"/>
        </w:rPr>
        <w:t xml:space="preserve"> </w:t>
      </w:r>
      <w:r w:rsidR="00AF0F43" w:rsidRPr="00CE2F81">
        <w:rPr>
          <w:rFonts w:ascii="Times New Roman" w:hAnsi="Times New Roman"/>
          <w:b/>
          <w:sz w:val="24"/>
          <w:szCs w:val="24"/>
        </w:rPr>
        <w:t>2018 - 2024 годы.</w:t>
      </w:r>
    </w:p>
    <w:p w:rsidR="004D2431" w:rsidRPr="00CE2F81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CE2F8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CE2F8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за сче</w:t>
      </w:r>
      <w:r w:rsidRPr="00AD19C7">
        <w:rPr>
          <w:rFonts w:ascii="Times New Roman" w:hAnsi="Times New Roman"/>
          <w:sz w:val="24"/>
          <w:szCs w:val="24"/>
        </w:rPr>
        <w:t>т средств местного бюджета</w:t>
      </w:r>
      <w:r w:rsidR="0050463E">
        <w:rPr>
          <w:rFonts w:ascii="Times New Roman" w:hAnsi="Times New Roman"/>
          <w:sz w:val="24"/>
          <w:szCs w:val="24"/>
        </w:rPr>
        <w:t xml:space="preserve"> – 6 </w:t>
      </w:r>
      <w:r w:rsidR="00041C86">
        <w:rPr>
          <w:rFonts w:ascii="Times New Roman" w:hAnsi="Times New Roman"/>
          <w:sz w:val="24"/>
          <w:szCs w:val="24"/>
        </w:rPr>
        <w:t>процентов</w:t>
      </w:r>
      <w:r w:rsidR="0050463E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AD19C7" w:rsidRPr="00CE2F8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</w:t>
      </w:r>
      <w:r w:rsidRPr="00CE2F81">
        <w:rPr>
          <w:rFonts w:ascii="Times New Roman" w:hAnsi="Times New Roman"/>
          <w:sz w:val="24"/>
          <w:szCs w:val="24"/>
        </w:rPr>
        <w:t>муниципальной программы).</w:t>
      </w:r>
    </w:p>
    <w:p w:rsidR="00AD19C7" w:rsidRPr="00CE2F8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представлено в Приложении № </w:t>
      </w:r>
      <w:r w:rsidR="00094CE1" w:rsidRPr="00CE2F81">
        <w:rPr>
          <w:rFonts w:ascii="Times New Roman" w:hAnsi="Times New Roman"/>
          <w:sz w:val="24"/>
          <w:szCs w:val="24"/>
        </w:rPr>
        <w:t>12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D19C7" w:rsidRPr="00CE2F8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lastRenderedPageBreak/>
        <w:t>Обоснование объема финансовых ресурсов, необходимых для реализации программы представлено в Приложении № 1</w:t>
      </w:r>
      <w:r w:rsidR="00094CE1" w:rsidRPr="00CE2F81">
        <w:rPr>
          <w:rFonts w:ascii="Times New Roman" w:hAnsi="Times New Roman"/>
          <w:sz w:val="24"/>
          <w:szCs w:val="24"/>
        </w:rPr>
        <w:t>3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8E3395" w:rsidRPr="00251087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AD19C7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>
        <w:rPr>
          <w:rFonts w:ascii="Times New Roman" w:hAnsi="Times New Roman"/>
          <w:b/>
          <w:sz w:val="24"/>
          <w:szCs w:val="24"/>
        </w:rPr>
        <w:t>У</w:t>
      </w:r>
      <w:r w:rsidR="00AD19C7"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AD19C7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</w:t>
      </w:r>
      <w:r w:rsidRPr="005A121C">
        <w:rPr>
          <w:rFonts w:ascii="Times New Roman" w:hAnsi="Times New Roman"/>
          <w:sz w:val="24"/>
          <w:szCs w:val="24"/>
        </w:rPr>
        <w:t xml:space="preserve">услуг для обеспечения муниципальных нужд в целях реализации муниципальной программы не позднее 1 </w:t>
      </w:r>
      <w:r w:rsidR="00136011" w:rsidRPr="005A121C">
        <w:rPr>
          <w:rFonts w:ascii="Times New Roman" w:hAnsi="Times New Roman"/>
          <w:sz w:val="24"/>
          <w:szCs w:val="24"/>
        </w:rPr>
        <w:t>апреля</w:t>
      </w:r>
      <w:r w:rsidRPr="005A121C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территорий, и не позднее 1 </w:t>
      </w:r>
      <w:r w:rsidR="00136011" w:rsidRPr="005A121C">
        <w:rPr>
          <w:rFonts w:ascii="Times New Roman" w:hAnsi="Times New Roman"/>
          <w:sz w:val="24"/>
          <w:szCs w:val="24"/>
        </w:rPr>
        <w:t>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</w:t>
      </w:r>
      <w:r w:rsidRPr="00251087">
        <w:rPr>
          <w:rFonts w:ascii="Times New Roman" w:hAnsi="Times New Roman"/>
          <w:sz w:val="24"/>
          <w:szCs w:val="24"/>
        </w:rPr>
        <w:lastRenderedPageBreak/>
        <w:t>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251087" w:rsidRDefault="1E28DBF9" w:rsidP="1E28DBF9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Синхронизация реализаций мероприятий в рамках муниципальной программы с реализуемыми в Чалнинском сельском поселении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1E28DBF9" w:rsidP="1E28DBF9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Синхронизация выполнения работ в рамках муниципальной программы с реализуемыми в Чалнинском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275B3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48F2" w:rsidRPr="00A448F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16B3C" w:rsidRPr="00A448F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A448F2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На территории Чалнинского сельского поселения инвентаризация уровня благоустройства индивидуальных жилых домов и земельных участков, предоставленных для их размещения, проводится в срок до 31 декабря 2024 года.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683102" w:rsidRDefault="1E28DBF9" w:rsidP="00D047B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83102">
        <w:rPr>
          <w:rFonts w:ascii="Times New Roman" w:hAnsi="Times New Roman"/>
          <w:sz w:val="24"/>
          <w:szCs w:val="24"/>
        </w:rPr>
        <w:t>График размещается на официальном сайте Администрации Пряжинского национального муниципального района</w:t>
      </w:r>
      <w:r w:rsidR="00D047B5" w:rsidRPr="00683102">
        <w:rPr>
          <w:rFonts w:ascii="Times New Roman" w:hAnsi="Times New Roman"/>
          <w:sz w:val="24"/>
          <w:szCs w:val="24"/>
        </w:rPr>
        <w:t xml:space="preserve"> </w:t>
      </w:r>
      <w:r w:rsidR="00683102" w:rsidRPr="00683102">
        <w:rPr>
          <w:rFonts w:ascii="Times New Roman" w:hAnsi="Times New Roman"/>
          <w:sz w:val="24"/>
          <w:szCs w:val="24"/>
        </w:rPr>
        <w:t>https://pryazha.karelia.info</w:t>
      </w:r>
      <w:r w:rsidR="00D047B5" w:rsidRPr="00683102">
        <w:rPr>
          <w:rFonts w:ascii="Times New Roman" w:hAnsi="Times New Roman"/>
          <w:sz w:val="24"/>
          <w:szCs w:val="24"/>
        </w:rPr>
        <w:t>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</w:t>
      </w:r>
      <w:r w:rsidR="00D047B5">
        <w:rPr>
          <w:rFonts w:ascii="Times New Roman" w:hAnsi="Times New Roman"/>
          <w:sz w:val="24"/>
          <w:szCs w:val="24"/>
        </w:rPr>
        <w:t xml:space="preserve">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lastRenderedPageBreak/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275B32" w:rsidRPr="00A448F2" w:rsidRDefault="00275B3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760C58">
          <w:headerReference w:type="default" r:id="rId11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Приложение  1</w:t>
      </w: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363451" w:rsidRDefault="007748C1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410B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CA2727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территорий в период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 w:rsidR="00950D4B">
        <w:rPr>
          <w:rFonts w:ascii="Times New Roman" w:hAnsi="Times New Roman"/>
          <w:b/>
          <w:sz w:val="28"/>
          <w:szCs w:val="28"/>
        </w:rPr>
        <w:t>4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459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Tr="00683102">
        <w:trPr>
          <w:trHeight w:val="968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Единица</w:t>
            </w: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Значение показателей</w:t>
            </w:r>
          </w:p>
        </w:tc>
      </w:tr>
      <w:tr w:rsidR="005B0627" w:rsidTr="00683102">
        <w:trPr>
          <w:trHeight w:val="102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2024</w:t>
            </w:r>
          </w:p>
        </w:tc>
      </w:tr>
      <w:tr w:rsidR="005B0627" w:rsidRPr="00A636A5" w:rsidTr="00A636A5">
        <w:trPr>
          <w:trHeight w:val="44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300" w:lineRule="exact"/>
              <w:jc w:val="center"/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70" w:lineRule="exact"/>
              <w:jc w:val="center"/>
            </w:pPr>
            <w:r>
              <w:rPr>
                <w:rStyle w:val="22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303D34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303D34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303D34" w:rsidP="005B0627">
            <w:pPr>
              <w:spacing w:line="21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E868D6" w:rsidP="005B0627">
            <w:pPr>
              <w:spacing w:line="220" w:lineRule="exact"/>
              <w:jc w:val="center"/>
            </w:pPr>
            <w:r w:rsidRPr="00A636A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E868D6" w:rsidP="005B0627">
            <w:pPr>
              <w:spacing w:line="220" w:lineRule="exact"/>
              <w:jc w:val="center"/>
            </w:pPr>
            <w:r w:rsidRPr="00A636A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E868D6" w:rsidP="005B0627">
            <w:pPr>
              <w:spacing w:line="220" w:lineRule="exact"/>
              <w:jc w:val="center"/>
            </w:pPr>
            <w:r w:rsidRPr="00A636A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303D34" w:rsidP="005B0627">
            <w:pPr>
              <w:spacing w:line="220" w:lineRule="exact"/>
              <w:jc w:val="center"/>
            </w:pPr>
            <w:r w:rsidRPr="00A636A5">
              <w:t>0</w:t>
            </w:r>
          </w:p>
        </w:tc>
      </w:tr>
      <w:tr w:rsidR="005B0627" w:rsidRPr="00A636A5" w:rsidTr="00683102">
        <w:trPr>
          <w:trHeight w:val="65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2"/>
              </w:rPr>
              <w:t>Доля благоустроенных дворовых территорий от общего количества дворовых территорий</w:t>
            </w:r>
            <w:r w:rsidR="002C36BA">
              <w:rPr>
                <w:rStyle w:val="22"/>
              </w:rPr>
              <w:t>, запла</w:t>
            </w:r>
            <w:r w:rsidR="00D047B5">
              <w:rPr>
                <w:rStyle w:val="22"/>
              </w:rPr>
              <w:t>нированных к благо</w:t>
            </w:r>
            <w:r w:rsidR="002C36BA">
              <w:rPr>
                <w:rStyle w:val="22"/>
              </w:rPr>
              <w:t>у</w:t>
            </w:r>
            <w:r w:rsidR="00D047B5">
              <w:rPr>
                <w:rStyle w:val="22"/>
              </w:rPr>
              <w:t>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303D34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303D34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D047B5" w:rsidP="005B0627">
            <w:pPr>
              <w:spacing w:line="220" w:lineRule="exact"/>
              <w:jc w:val="center"/>
            </w:pPr>
            <w:r w:rsidRPr="00A636A5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2A0341" w:rsidP="005B0627">
            <w:pPr>
              <w:spacing w:line="220" w:lineRule="exact"/>
              <w:jc w:val="center"/>
            </w:pPr>
            <w:r w:rsidRPr="00A636A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303D34" w:rsidP="005B0627">
            <w:pPr>
              <w:spacing w:line="220" w:lineRule="exact"/>
              <w:jc w:val="center"/>
            </w:pPr>
            <w:r w:rsidRPr="00A636A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303D34" w:rsidP="005B0627">
            <w:pPr>
              <w:spacing w:line="220" w:lineRule="exact"/>
              <w:jc w:val="center"/>
            </w:pPr>
            <w:r w:rsidRPr="00A636A5">
              <w:t>100</w:t>
            </w:r>
          </w:p>
        </w:tc>
      </w:tr>
      <w:tr w:rsidR="005B0627" w:rsidRPr="00A636A5" w:rsidTr="00A636A5">
        <w:trPr>
          <w:trHeight w:val="45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2"/>
              </w:rPr>
              <w:t>Количество</w:t>
            </w:r>
            <w:r>
              <w:t xml:space="preserve"> </w:t>
            </w:r>
            <w:r>
              <w:rPr>
                <w:rStyle w:val="22"/>
              </w:rPr>
              <w:t>благоустроенных</w:t>
            </w:r>
            <w:r>
              <w:t xml:space="preserve"> </w:t>
            </w:r>
            <w:r>
              <w:rPr>
                <w:rStyle w:val="22"/>
              </w:rPr>
              <w:t>общественных</w:t>
            </w:r>
            <w:r>
              <w:t xml:space="preserve"> </w:t>
            </w:r>
            <w:r>
              <w:rPr>
                <w:rStyle w:val="22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303D34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303D34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2A0341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2A0341" w:rsidP="005B0627">
            <w:pPr>
              <w:spacing w:line="220" w:lineRule="exact"/>
              <w:jc w:val="center"/>
            </w:pPr>
            <w:r w:rsidRPr="00A636A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2A0341" w:rsidP="005B0627">
            <w:pPr>
              <w:spacing w:line="220" w:lineRule="exact"/>
              <w:jc w:val="center"/>
            </w:pPr>
            <w:r w:rsidRPr="00A636A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2A0341" w:rsidP="005B0627">
            <w:pPr>
              <w:spacing w:line="220" w:lineRule="exact"/>
              <w:jc w:val="center"/>
            </w:pPr>
            <w:r w:rsidRPr="00A636A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F60CC3" w:rsidP="005B0627">
            <w:pPr>
              <w:spacing w:line="220" w:lineRule="exact"/>
              <w:jc w:val="center"/>
            </w:pPr>
            <w:r>
              <w:t>1</w:t>
            </w:r>
          </w:p>
        </w:tc>
      </w:tr>
      <w:tr w:rsidR="005B0627" w:rsidTr="00683102">
        <w:trPr>
          <w:trHeight w:val="116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2C36BA">
            <w:pPr>
              <w:spacing w:line="274" w:lineRule="exact"/>
              <w:jc w:val="center"/>
            </w:pPr>
            <w:r>
              <w:rPr>
                <w:rStyle w:val="22"/>
              </w:rPr>
              <w:t>Доля благоустроенных</w:t>
            </w:r>
            <w:r>
              <w:t xml:space="preserve"> </w:t>
            </w:r>
            <w:r>
              <w:rPr>
                <w:rStyle w:val="22"/>
              </w:rPr>
              <w:t>общественных</w:t>
            </w:r>
            <w:r>
              <w:t xml:space="preserve"> </w:t>
            </w:r>
            <w:r>
              <w:rPr>
                <w:rStyle w:val="22"/>
              </w:rPr>
              <w:t>территорий от общего</w:t>
            </w:r>
            <w:r>
              <w:t xml:space="preserve"> </w:t>
            </w:r>
            <w:r>
              <w:rPr>
                <w:rStyle w:val="22"/>
              </w:rPr>
              <w:t>количества</w:t>
            </w:r>
            <w:r>
              <w:t xml:space="preserve"> </w:t>
            </w:r>
            <w:r>
              <w:rPr>
                <w:rStyle w:val="22"/>
              </w:rPr>
              <w:t>общественных</w:t>
            </w:r>
            <w:r>
              <w:t xml:space="preserve"> </w:t>
            </w:r>
            <w:r>
              <w:rPr>
                <w:rStyle w:val="22"/>
              </w:rPr>
              <w:t>территорий</w:t>
            </w:r>
            <w:r w:rsidR="00D047B5">
              <w:rPr>
                <w:rStyle w:val="22"/>
              </w:rPr>
              <w:t>, запланированных к благо</w:t>
            </w:r>
            <w:r w:rsidR="002C36BA">
              <w:rPr>
                <w:rStyle w:val="22"/>
              </w:rPr>
              <w:t>у</w:t>
            </w:r>
            <w:r w:rsidR="00D047B5">
              <w:rPr>
                <w:rStyle w:val="22"/>
              </w:rPr>
              <w:t>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10</w:t>
            </w:r>
            <w:r w:rsidR="002A03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10</w:t>
            </w:r>
            <w:r w:rsidR="002A03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10</w:t>
            </w:r>
            <w:r w:rsidR="002A03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10</w:t>
            </w:r>
            <w:r w:rsidR="002A03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2A0341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2A0341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2A0341" w:rsidP="005B0627">
            <w:pPr>
              <w:spacing w:line="220" w:lineRule="exact"/>
              <w:jc w:val="center"/>
            </w:pPr>
            <w:r>
              <w:t>100</w:t>
            </w:r>
          </w:p>
        </w:tc>
      </w:tr>
      <w:tr w:rsidR="005B0627" w:rsidTr="00761493">
        <w:trPr>
          <w:trHeight w:val="84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2"/>
              </w:rPr>
              <w:t>Объем финансового</w:t>
            </w:r>
            <w:r>
              <w:t xml:space="preserve"> </w:t>
            </w:r>
            <w:r>
              <w:rPr>
                <w:rStyle w:val="22"/>
              </w:rPr>
              <w:t>участия граждан,</w:t>
            </w:r>
            <w:r>
              <w:t xml:space="preserve"> </w:t>
            </w:r>
            <w:r>
              <w:rPr>
                <w:rStyle w:val="22"/>
              </w:rPr>
              <w:t>организаций в</w:t>
            </w:r>
            <w:r>
              <w:t xml:space="preserve"> </w:t>
            </w:r>
            <w:r>
              <w:rPr>
                <w:rStyle w:val="22"/>
              </w:rPr>
              <w:t>выполнении</w:t>
            </w:r>
            <w:r>
              <w:t xml:space="preserve"> </w:t>
            </w:r>
            <w:r>
              <w:rPr>
                <w:rStyle w:val="22"/>
              </w:rPr>
              <w:t>мероприятий по</w:t>
            </w:r>
            <w:r>
              <w:t xml:space="preserve"> </w:t>
            </w:r>
            <w:r>
              <w:rPr>
                <w:rStyle w:val="22"/>
              </w:rPr>
              <w:t>благоустройству</w:t>
            </w:r>
            <w:r>
              <w:t xml:space="preserve"> </w:t>
            </w:r>
            <w:r>
              <w:rPr>
                <w:rStyle w:val="22"/>
              </w:rPr>
              <w:t>дворовых территорий,</w:t>
            </w:r>
            <w:r>
              <w:t xml:space="preserve"> </w:t>
            </w:r>
            <w:r>
              <w:rPr>
                <w:rStyle w:val="22"/>
              </w:rPr>
              <w:t>общественных</w:t>
            </w:r>
            <w:r>
              <w:t xml:space="preserve"> </w:t>
            </w:r>
            <w:r>
              <w:rPr>
                <w:rStyle w:val="22"/>
              </w:rPr>
              <w:t>территорий</w:t>
            </w:r>
            <w:r>
              <w:t xml:space="preserve"> </w:t>
            </w:r>
            <w:r>
              <w:rPr>
                <w:rStyle w:val="22"/>
              </w:rPr>
              <w:t>(при наличии такой</w:t>
            </w:r>
            <w:r>
              <w:t xml:space="preserve"> </w:t>
            </w:r>
            <w:r>
              <w:rPr>
                <w:rStyle w:val="22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тыс.</w:t>
            </w:r>
          </w:p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1E28DBF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1E28DBF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627" w:rsidRPr="00CE6F4C" w:rsidRDefault="1E28DBF9" w:rsidP="005B0627">
            <w:pPr>
              <w:spacing w:line="220" w:lineRule="exact"/>
              <w:jc w:val="center"/>
            </w:pPr>
            <w:r w:rsidRPr="00CE6F4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627" w:rsidRPr="00CE6F4C" w:rsidRDefault="1E28DBF9" w:rsidP="005B0627">
            <w:pPr>
              <w:spacing w:line="220" w:lineRule="exact"/>
              <w:jc w:val="center"/>
            </w:pPr>
            <w:r w:rsidRPr="00CE6F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627" w:rsidRPr="00CE6F4C" w:rsidRDefault="1E28DBF9" w:rsidP="005B0627">
            <w:pPr>
              <w:spacing w:line="220" w:lineRule="exact"/>
              <w:jc w:val="center"/>
            </w:pPr>
            <w:r w:rsidRPr="00CE6F4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27" w:rsidRPr="00CE6F4C" w:rsidRDefault="1E28DBF9" w:rsidP="005B0627">
            <w:pPr>
              <w:spacing w:line="220" w:lineRule="exact"/>
              <w:jc w:val="center"/>
            </w:pPr>
            <w:r w:rsidRPr="00CE6F4C">
              <w:t>0</w:t>
            </w:r>
          </w:p>
        </w:tc>
      </w:tr>
    </w:tbl>
    <w:p w:rsidR="00AE0314" w:rsidRPr="00CA2727" w:rsidRDefault="00AE0314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 xml:space="preserve">Приложение  </w:t>
      </w:r>
      <w:r w:rsidR="001A722E" w:rsidRPr="00445075">
        <w:rPr>
          <w:rFonts w:ascii="Times New Roman" w:hAnsi="Times New Roman"/>
          <w:sz w:val="26"/>
          <w:szCs w:val="26"/>
        </w:rPr>
        <w:t>2</w:t>
      </w:r>
      <w:r w:rsidRPr="00445075">
        <w:rPr>
          <w:rFonts w:ascii="Times New Roman" w:hAnsi="Times New Roman"/>
          <w:sz w:val="26"/>
          <w:szCs w:val="26"/>
        </w:rPr>
        <w:t xml:space="preserve"> </w:t>
      </w: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B352B2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2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1C772B" w:rsidTr="00B352B2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Pr="000C1F0A" w:rsidRDefault="001C772B" w:rsidP="00474393">
            <w:pPr>
              <w:spacing w:line="274" w:lineRule="exact"/>
            </w:pPr>
            <w:r>
              <w:rPr>
                <w:rStyle w:val="22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Собственники</w:t>
            </w:r>
            <w:r>
              <w:t xml:space="preserve"> </w:t>
            </w:r>
            <w:r>
              <w:rPr>
                <w:rStyle w:val="22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2"/>
              </w:rPr>
              <w:t>Локальные</w:t>
            </w:r>
            <w:r>
              <w:t xml:space="preserve"> </w:t>
            </w:r>
            <w:r>
              <w:rPr>
                <w:rStyle w:val="22"/>
              </w:rPr>
              <w:t>сметные</w:t>
            </w:r>
            <w:r>
              <w:t xml:space="preserve"> </w:t>
            </w:r>
            <w:r>
              <w:rPr>
                <w:rStyle w:val="22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>
              <w:t xml:space="preserve"> </w:t>
            </w:r>
            <w:r>
              <w:rPr>
                <w:rStyle w:val="22"/>
              </w:rPr>
              <w:t>уровня</w:t>
            </w:r>
            <w:r>
              <w:t xml:space="preserve"> </w:t>
            </w:r>
            <w:r>
              <w:rPr>
                <w:rStyle w:val="22"/>
              </w:rPr>
              <w:t>ежегодного</w:t>
            </w:r>
            <w:r>
              <w:t xml:space="preserve"> </w:t>
            </w:r>
            <w:r>
              <w:rPr>
                <w:rStyle w:val="22"/>
              </w:rPr>
              <w:t>достижения</w:t>
            </w:r>
            <w:r>
              <w:t xml:space="preserve"> </w:t>
            </w:r>
            <w:r>
              <w:rPr>
                <w:rStyle w:val="22"/>
              </w:rPr>
              <w:t>целевых</w:t>
            </w:r>
            <w:r>
              <w:t xml:space="preserve"> </w:t>
            </w:r>
            <w:r>
              <w:rPr>
                <w:rStyle w:val="22"/>
              </w:rPr>
              <w:t>показателей</w:t>
            </w:r>
            <w:r>
              <w:t xml:space="preserve"> </w:t>
            </w:r>
            <w:r>
              <w:rPr>
                <w:rStyle w:val="22"/>
              </w:rPr>
              <w:t>муниципальной</w:t>
            </w:r>
            <w:r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B352B2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40" w:lineRule="auto"/>
            </w:pPr>
            <w:r>
              <w:rPr>
                <w:rStyle w:val="22"/>
              </w:rPr>
              <w:lastRenderedPageBreak/>
              <w:t>1.2. Основные мероприятия на дворовой территории многоквартирных домов</w:t>
            </w:r>
          </w:p>
          <w:p w:rsidR="001C772B" w:rsidRDefault="001C772B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3"/>
              </w:rPr>
              <w:t>Минимальный перечень работ: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2"/>
              </w:rPr>
              <w:t>Ремонт дворовых проездов.</w:t>
            </w:r>
          </w:p>
          <w:p w:rsidR="001C772B" w:rsidRDefault="001C772B" w:rsidP="00474393">
            <w:pPr>
              <w:spacing w:line="240" w:lineRule="auto"/>
            </w:pPr>
            <w:r>
              <w:rPr>
                <w:rStyle w:val="22"/>
              </w:rPr>
              <w:t>2.Обеспечение освещения дворовых территорий.</w:t>
            </w:r>
          </w:p>
          <w:p w:rsidR="001C772B" w:rsidRDefault="001C772B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2"/>
              </w:rPr>
              <w:t>Установка скамеек.</w:t>
            </w:r>
          </w:p>
          <w:p w:rsidR="001C772B" w:rsidRDefault="001C772B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2"/>
              </w:rPr>
              <w:t>Установка урн</w:t>
            </w:r>
          </w:p>
          <w:p w:rsidR="001C772B" w:rsidRDefault="001C772B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3"/>
              </w:rPr>
              <w:t>Дополнительный перечень работ:</w:t>
            </w:r>
          </w:p>
          <w:p w:rsidR="001C772B" w:rsidRDefault="001C772B" w:rsidP="00474393">
            <w:pPr>
              <w:spacing w:line="240" w:lineRule="auto"/>
            </w:pPr>
            <w:r>
              <w:rPr>
                <w:rStyle w:val="22"/>
              </w:rPr>
              <w:t>1.Обустройство тротуаров, пешеходных дорожек (в том числе тротуарной плиткой).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2"/>
              </w:rPr>
              <w:t>Установка бордюрных камней.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2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2"/>
              </w:rPr>
              <w:t>Выполнены работы по благоустройству из минимального или</w:t>
            </w:r>
            <w:r>
              <w:t xml:space="preserve"> </w:t>
            </w:r>
            <w:r>
              <w:rPr>
                <w:rStyle w:val="22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>
              <w:t xml:space="preserve">  </w:t>
            </w:r>
            <w:r>
              <w:rPr>
                <w:rStyle w:val="22"/>
              </w:rPr>
              <w:t>уровня</w:t>
            </w:r>
            <w:r>
              <w:t xml:space="preserve"> </w:t>
            </w:r>
            <w:r>
              <w:rPr>
                <w:rStyle w:val="22"/>
              </w:rPr>
              <w:t>ежегодного</w:t>
            </w:r>
            <w:r>
              <w:t xml:space="preserve"> </w:t>
            </w:r>
            <w:r>
              <w:rPr>
                <w:rStyle w:val="22"/>
              </w:rPr>
              <w:t>достижения</w:t>
            </w:r>
            <w:r>
              <w:t xml:space="preserve"> </w:t>
            </w:r>
            <w:r>
              <w:rPr>
                <w:rStyle w:val="22"/>
              </w:rPr>
              <w:t>целевых</w:t>
            </w:r>
            <w:r>
              <w:t xml:space="preserve"> </w:t>
            </w:r>
            <w:r>
              <w:rPr>
                <w:rStyle w:val="22"/>
              </w:rPr>
              <w:t>показателей</w:t>
            </w:r>
            <w:r>
              <w:t xml:space="preserve"> </w:t>
            </w:r>
            <w:r>
              <w:rPr>
                <w:rStyle w:val="22"/>
              </w:rPr>
              <w:t>муниципальной</w:t>
            </w:r>
            <w:r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A636A5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32F2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4.Устройство гостевой стоянки (автомобильной парковки).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5.Оборудование детской (игровой) площадки.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6.Оборудование спортивной площадки.</w:t>
            </w:r>
          </w:p>
          <w:p w:rsidR="001C772B" w:rsidRPr="00E868D6" w:rsidRDefault="001C772B" w:rsidP="00A636A5">
            <w:pPr>
              <w:shd w:val="clear" w:color="auto" w:fill="FFFFFF" w:themeFill="background1"/>
              <w:spacing w:line="240" w:lineRule="auto"/>
              <w:rPr>
                <w:rStyle w:val="22"/>
              </w:rPr>
            </w:pPr>
            <w:r w:rsidRPr="00E868D6">
              <w:rPr>
                <w:rStyle w:val="22"/>
              </w:rPr>
              <w:t>7.Озеленение территории</w:t>
            </w:r>
            <w:r w:rsidR="002057B8" w:rsidRPr="00E868D6">
              <w:rPr>
                <w:rStyle w:val="22"/>
              </w:rPr>
              <w:t>.</w:t>
            </w:r>
          </w:p>
          <w:p w:rsidR="001C772B" w:rsidRPr="001C772B" w:rsidRDefault="001C772B" w:rsidP="00A636A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868D6">
              <w:rPr>
                <w:rStyle w:val="22"/>
              </w:rPr>
              <w:t>8.Установка ограждений</w:t>
            </w:r>
            <w:r w:rsidR="002057B8" w:rsidRPr="00E868D6">
              <w:rPr>
                <w:rStyle w:val="22"/>
              </w:rPr>
              <w:t>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9.0брезка деревьев и кустов.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10.Удаление аварийных деревьев.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11 .Демонтаж хозяйственных построек (в том числе сараев) и строительство сараев.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12.Устройство хозяйственно-бытовых площадок для установки контейнеров-мусоросборников.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lastRenderedPageBreak/>
              <w:t>13.Отсыпка дворовой территории (выравнивание).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14.Устройство площадок для выгула животных.</w:t>
            </w:r>
          </w:p>
          <w:p w:rsidR="001C772B" w:rsidRDefault="001C772B" w:rsidP="00474393">
            <w:pPr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15.Оборудование велопарковки.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1б.Устройство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2F0EE1">
            <w:pPr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2"/>
                <w:b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Tr="00DF0F05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5A8" w:rsidRDefault="001C772B" w:rsidP="00AB65A8">
            <w:pPr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 xml:space="preserve">2.1 Мероприятия: </w:t>
            </w:r>
          </w:p>
          <w:p w:rsidR="001C772B" w:rsidRDefault="001C772B" w:rsidP="00AB65A8">
            <w:pPr>
              <w:spacing w:line="240" w:lineRule="auto"/>
            </w:pPr>
            <w:r>
              <w:rPr>
                <w:rStyle w:val="22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100 % уровень информирования о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>
              <w:rPr>
                <w:rStyle w:val="22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Повышение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уровня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ежегодного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достижения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целевых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показателей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муниципальной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B352B2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5F4380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2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4558AF" w:rsidTr="00B352B2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06" w:rsidRDefault="004558AF" w:rsidP="00D45906">
            <w:pPr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lastRenderedPageBreak/>
              <w:t>3.1 Мероприятия:</w:t>
            </w:r>
          </w:p>
          <w:p w:rsidR="004558AF" w:rsidRPr="00D45906" w:rsidRDefault="004558AF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/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jc w:val="center"/>
            </w:pPr>
            <w:r>
              <w:rPr>
                <w:rStyle w:val="22"/>
              </w:rPr>
              <w:t>Локальные</w:t>
            </w:r>
            <w:r>
              <w:t xml:space="preserve"> </w:t>
            </w:r>
            <w:r>
              <w:rPr>
                <w:rStyle w:val="22"/>
              </w:rPr>
              <w:t>сметные</w:t>
            </w:r>
            <w:r>
              <w:t xml:space="preserve"> </w:t>
            </w:r>
            <w:r>
              <w:rPr>
                <w:rStyle w:val="22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>
              <w:t xml:space="preserve"> </w:t>
            </w:r>
            <w:r>
              <w:rPr>
                <w:rStyle w:val="22"/>
              </w:rPr>
              <w:t>уровня</w:t>
            </w:r>
            <w:r>
              <w:t xml:space="preserve"> </w:t>
            </w:r>
            <w:r>
              <w:rPr>
                <w:rStyle w:val="22"/>
              </w:rPr>
              <w:t>ежегодного</w:t>
            </w:r>
            <w:r>
              <w:t xml:space="preserve"> </w:t>
            </w:r>
            <w:r>
              <w:rPr>
                <w:rStyle w:val="22"/>
              </w:rPr>
              <w:t>достижения</w:t>
            </w:r>
            <w:r>
              <w:t xml:space="preserve"> </w:t>
            </w:r>
            <w:r>
              <w:rPr>
                <w:rStyle w:val="22"/>
              </w:rPr>
              <w:t>целевых</w:t>
            </w:r>
            <w:r>
              <w:t xml:space="preserve"> </w:t>
            </w:r>
            <w:r>
              <w:rPr>
                <w:rStyle w:val="22"/>
              </w:rPr>
              <w:t>показателей</w:t>
            </w:r>
            <w:r>
              <w:t xml:space="preserve"> </w:t>
            </w:r>
            <w:r>
              <w:rPr>
                <w:rStyle w:val="22"/>
              </w:rPr>
              <w:t>муниципальной</w:t>
            </w:r>
            <w:r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rPr>
                <w:sz w:val="10"/>
                <w:szCs w:val="10"/>
              </w:rPr>
            </w:pPr>
          </w:p>
        </w:tc>
      </w:tr>
      <w:tr w:rsidR="004558AF" w:rsidTr="00871797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06" w:rsidRDefault="004558AF" w:rsidP="00D45906">
            <w:pPr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 xml:space="preserve">3.2 Мероприятия: </w:t>
            </w:r>
          </w:p>
          <w:p w:rsidR="004558AF" w:rsidRDefault="004558AF" w:rsidP="00D45906">
            <w:pPr>
              <w:spacing w:line="240" w:lineRule="auto"/>
            </w:pPr>
            <w:r>
              <w:rPr>
                <w:rStyle w:val="22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2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>
              <w:t xml:space="preserve"> </w:t>
            </w:r>
            <w:r>
              <w:rPr>
                <w:rStyle w:val="22"/>
              </w:rPr>
              <w:t>уровня</w:t>
            </w:r>
            <w:r>
              <w:t xml:space="preserve"> </w:t>
            </w:r>
            <w:r>
              <w:rPr>
                <w:rStyle w:val="22"/>
              </w:rPr>
              <w:t>ежегодного</w:t>
            </w:r>
            <w:r>
              <w:t xml:space="preserve"> </w:t>
            </w:r>
            <w:r>
              <w:rPr>
                <w:rStyle w:val="22"/>
              </w:rPr>
              <w:t>достижения</w:t>
            </w:r>
            <w:r>
              <w:t xml:space="preserve"> </w:t>
            </w:r>
            <w:r>
              <w:rPr>
                <w:rStyle w:val="22"/>
              </w:rPr>
              <w:t>целевых</w:t>
            </w:r>
            <w:r>
              <w:t xml:space="preserve"> </w:t>
            </w:r>
            <w:r>
              <w:rPr>
                <w:rStyle w:val="22"/>
              </w:rPr>
              <w:t>показателей</w:t>
            </w:r>
            <w:r>
              <w:t xml:space="preserve"> </w:t>
            </w:r>
            <w:r>
              <w:rPr>
                <w:rStyle w:val="22"/>
              </w:rPr>
              <w:t>муниципальной</w:t>
            </w:r>
            <w:r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rPr>
                <w:sz w:val="10"/>
                <w:szCs w:val="10"/>
              </w:rPr>
            </w:pPr>
          </w:p>
        </w:tc>
      </w:tr>
      <w:tr w:rsidR="002D15E1" w:rsidTr="00240818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5E1" w:rsidRPr="002D15E1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2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4558AF" w:rsidTr="00654CF9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2"/>
              </w:rPr>
            </w:pPr>
            <w:r>
              <w:rPr>
                <w:rStyle w:val="22"/>
              </w:rPr>
              <w:t xml:space="preserve">4.1.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2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2"/>
              </w:rPr>
              <w:t xml:space="preserve">100 </w:t>
            </w:r>
            <w:r>
              <w:rPr>
                <w:rStyle w:val="24"/>
              </w:rPr>
              <w:t>%</w:t>
            </w:r>
            <w:r>
              <w:rPr>
                <w:rStyle w:val="22"/>
              </w:rPr>
              <w:t xml:space="preserve"> уровень информирования о мероприятиях по</w:t>
            </w:r>
            <w:r w:rsidR="00026C8D">
              <w:t xml:space="preserve"> </w:t>
            </w:r>
            <w:r>
              <w:rPr>
                <w:rStyle w:val="22"/>
              </w:rPr>
              <w:t>благоустройству</w:t>
            </w:r>
            <w:r w:rsidR="00026C8D">
              <w:t xml:space="preserve"> </w:t>
            </w:r>
            <w:r>
              <w:rPr>
                <w:rStyle w:val="22"/>
              </w:rPr>
              <w:t>общественных</w:t>
            </w:r>
            <w:r w:rsidR="00026C8D">
              <w:t xml:space="preserve"> </w:t>
            </w:r>
            <w:r>
              <w:rPr>
                <w:rStyle w:val="22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 w:rsidR="00026C8D">
              <w:t xml:space="preserve"> </w:t>
            </w:r>
            <w:r>
              <w:rPr>
                <w:rStyle w:val="22"/>
              </w:rPr>
              <w:t>уровня</w:t>
            </w:r>
            <w:r w:rsidR="00026C8D">
              <w:t xml:space="preserve"> </w:t>
            </w:r>
            <w:r>
              <w:rPr>
                <w:rStyle w:val="22"/>
              </w:rPr>
              <w:t>ежегодного</w:t>
            </w:r>
            <w:r w:rsidR="00026C8D">
              <w:t xml:space="preserve"> </w:t>
            </w:r>
            <w:r>
              <w:rPr>
                <w:rStyle w:val="22"/>
              </w:rPr>
              <w:t>достижения</w:t>
            </w:r>
            <w:r w:rsidR="00026C8D">
              <w:t xml:space="preserve"> </w:t>
            </w:r>
            <w:r>
              <w:rPr>
                <w:rStyle w:val="22"/>
              </w:rPr>
              <w:t>целевых</w:t>
            </w:r>
            <w:r w:rsidR="00026C8D">
              <w:t xml:space="preserve"> </w:t>
            </w:r>
            <w:r>
              <w:rPr>
                <w:rStyle w:val="22"/>
              </w:rPr>
              <w:t>показателей</w:t>
            </w:r>
            <w:r w:rsidR="00026C8D">
              <w:t xml:space="preserve"> </w:t>
            </w:r>
            <w:r>
              <w:rPr>
                <w:rStyle w:val="22"/>
              </w:rPr>
              <w:t>муниципальной</w:t>
            </w:r>
            <w:r w:rsidR="00026C8D"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jc w:val="center"/>
              <w:rPr>
                <w:sz w:val="10"/>
                <w:szCs w:val="10"/>
              </w:rPr>
            </w:pPr>
          </w:p>
        </w:tc>
      </w:tr>
      <w:tr w:rsidR="004558AF" w:rsidTr="00654CF9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2"/>
              </w:rPr>
            </w:pPr>
            <w:r>
              <w:rPr>
                <w:rStyle w:val="22"/>
              </w:rPr>
              <w:t xml:space="preserve">4.2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2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0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2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 w:rsidR="00026C8D">
              <w:t xml:space="preserve"> </w:t>
            </w:r>
            <w:r>
              <w:rPr>
                <w:rStyle w:val="22"/>
              </w:rPr>
              <w:t>уровня</w:t>
            </w:r>
            <w:r w:rsidR="00026C8D">
              <w:t xml:space="preserve"> </w:t>
            </w:r>
            <w:r>
              <w:rPr>
                <w:rStyle w:val="22"/>
              </w:rPr>
              <w:t>ежегодного</w:t>
            </w:r>
            <w:r w:rsidR="00026C8D">
              <w:t xml:space="preserve"> </w:t>
            </w:r>
            <w:r>
              <w:rPr>
                <w:rStyle w:val="22"/>
              </w:rPr>
              <w:t>достижения</w:t>
            </w:r>
            <w:r w:rsidR="00026C8D">
              <w:t xml:space="preserve"> </w:t>
            </w:r>
            <w:r>
              <w:rPr>
                <w:rStyle w:val="22"/>
              </w:rPr>
              <w:t>целевых</w:t>
            </w:r>
            <w:r w:rsidR="00026C8D">
              <w:t xml:space="preserve"> </w:t>
            </w:r>
            <w:r>
              <w:rPr>
                <w:rStyle w:val="22"/>
              </w:rPr>
              <w:t>показателей</w:t>
            </w:r>
            <w:r w:rsidR="00026C8D">
              <w:t xml:space="preserve"> </w:t>
            </w:r>
            <w:r>
              <w:rPr>
                <w:rStyle w:val="22"/>
              </w:rPr>
              <w:t>муниципальной</w:t>
            </w:r>
            <w:r w:rsidR="00026C8D"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jc w:val="center"/>
              <w:rPr>
                <w:sz w:val="10"/>
                <w:szCs w:val="10"/>
              </w:rPr>
            </w:pP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Default="007748C1" w:rsidP="00B352B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445075" w:rsidRPr="00A46AC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61EEE" w:rsidRPr="00683102" w:rsidRDefault="0053702A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>Адресный п</w:t>
      </w:r>
      <w:r w:rsidR="00A46AC5"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еречень </w:t>
      </w:r>
      <w:r w:rsidR="00C61EEE" w:rsidRPr="0068310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</w:t>
      </w:r>
      <w:r w:rsidR="00A46AC5" w:rsidRPr="0068310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бщественных</w:t>
      </w:r>
      <w:r w:rsidR="00A46AC5"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46AC5" w:rsidRDefault="00407BFF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</w:t>
      </w:r>
      <w:r w:rsidR="00A46AC5"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</w:t>
      </w:r>
      <w:r w:rsidR="00C61EEE"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енных </w:t>
      </w:r>
      <w:r w:rsidR="00A46AC5"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>в 2018 году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680"/>
        <w:gridCol w:w="5103"/>
      </w:tblGrid>
      <w:tr w:rsidR="00A46AC5" w:rsidRPr="00D6037D" w:rsidTr="008D4376">
        <w:trPr>
          <w:trHeight w:val="825"/>
        </w:trPr>
        <w:tc>
          <w:tcPr>
            <w:tcW w:w="681" w:type="dxa"/>
            <w:vAlign w:val="center"/>
          </w:tcPr>
          <w:p w:rsidR="00A46AC5" w:rsidRPr="00471E7E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680" w:type="dxa"/>
            <w:vAlign w:val="center"/>
          </w:tcPr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r w:rsidR="007A30BF"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дворовой и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общественной</w:t>
            </w:r>
          </w:p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46AC5" w:rsidRPr="00471E7E" w:rsidRDefault="1E28DBF9" w:rsidP="1E28DBF9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E28DBF9">
              <w:rPr>
                <w:rFonts w:ascii="Times New Roman" w:hAnsi="Times New Roman"/>
                <w:b/>
                <w:bCs/>
                <w:sz w:val="24"/>
                <w:szCs w:val="24"/>
              </w:rPr>
              <w:t>и площадь</w:t>
            </w:r>
          </w:p>
        </w:tc>
        <w:tc>
          <w:tcPr>
            <w:tcW w:w="5103" w:type="dxa"/>
            <w:vAlign w:val="center"/>
          </w:tcPr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46AC5" w:rsidRPr="00471E7E" w:rsidRDefault="00A52CB9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7A30BF" w:rsidRPr="00D6037D" w:rsidTr="008D4376">
        <w:tc>
          <w:tcPr>
            <w:tcW w:w="9464" w:type="dxa"/>
            <w:gridSpan w:val="3"/>
            <w:vAlign w:val="center"/>
          </w:tcPr>
          <w:p w:rsidR="007A30BF" w:rsidRPr="007A30BF" w:rsidRDefault="007A30BF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46AC5" w:rsidRPr="00D6037D" w:rsidTr="008D4376">
        <w:tc>
          <w:tcPr>
            <w:tcW w:w="681" w:type="dxa"/>
            <w:vAlign w:val="center"/>
          </w:tcPr>
          <w:p w:rsidR="00A46AC5" w:rsidRPr="007601B8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A46AC5" w:rsidRPr="00E868D6" w:rsidRDefault="00C346C9" w:rsidP="1E28DBF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>ул. Ш</w:t>
            </w:r>
            <w:r w:rsidR="1E28DBF9" w:rsidRPr="00E868D6">
              <w:rPr>
                <w:rFonts w:ascii="Times New Roman" w:hAnsi="Times New Roman"/>
                <w:sz w:val="24"/>
                <w:szCs w:val="24"/>
              </w:rPr>
              <w:t xml:space="preserve">кольная </w:t>
            </w:r>
            <w:r w:rsidRPr="00E868D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1E28DBF9" w:rsidRPr="00E868D6">
              <w:rPr>
                <w:rFonts w:ascii="Times New Roman" w:hAnsi="Times New Roman"/>
                <w:sz w:val="24"/>
                <w:szCs w:val="24"/>
              </w:rPr>
              <w:t>11В, 2500</w:t>
            </w:r>
          </w:p>
        </w:tc>
        <w:tc>
          <w:tcPr>
            <w:tcW w:w="5103" w:type="dxa"/>
            <w:vAlign w:val="center"/>
          </w:tcPr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1.Ремонт дворовых проездов.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2.Обеспечение освещения дворовых территорий.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3.Установка скамеек.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4.Установка урн 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5. Дополнительный перечень работ: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1. Оборудование детской площадки.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2.Устройство автомобильной парковки.</w:t>
            </w:r>
          </w:p>
          <w:p w:rsidR="00A46AC5" w:rsidRPr="00E868D6" w:rsidRDefault="008D4376" w:rsidP="00C346C9">
            <w:pPr>
              <w:pStyle w:val="a4"/>
              <w:ind w:left="-43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3. Отсыпка дворовой территории (выравнивание).</w:t>
            </w:r>
          </w:p>
        </w:tc>
      </w:tr>
      <w:tr w:rsidR="003A2692" w:rsidRPr="00D6037D" w:rsidTr="008D4376">
        <w:tc>
          <w:tcPr>
            <w:tcW w:w="9464" w:type="dxa"/>
            <w:gridSpan w:val="3"/>
            <w:vAlign w:val="center"/>
          </w:tcPr>
          <w:p w:rsidR="003A2692" w:rsidRPr="00E868D6" w:rsidRDefault="003A269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3A2692" w:rsidRPr="00D6037D" w:rsidTr="008D4376">
        <w:tc>
          <w:tcPr>
            <w:tcW w:w="681" w:type="dxa"/>
            <w:vAlign w:val="center"/>
          </w:tcPr>
          <w:p w:rsidR="003A2692" w:rsidRPr="007601B8" w:rsidRDefault="003A269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3A2692" w:rsidRPr="00E868D6" w:rsidRDefault="1E28DBF9" w:rsidP="1E28DBF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>Стадион, спортивный ангар ул. Школьная 9а</w:t>
            </w:r>
          </w:p>
        </w:tc>
        <w:tc>
          <w:tcPr>
            <w:tcW w:w="5103" w:type="dxa"/>
            <w:vAlign w:val="center"/>
          </w:tcPr>
          <w:p w:rsidR="008D4376" w:rsidRPr="00E868D6" w:rsidRDefault="00191D01" w:rsidP="008D437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8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8D4376" w:rsidRPr="00E868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азбивка и обустройство площадки</w:t>
            </w:r>
          </w:p>
          <w:p w:rsidR="003A2692" w:rsidRPr="00E868D6" w:rsidRDefault="008D4376" w:rsidP="00191D01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eastAsia="Calibri" w:hAnsi="Times New Roman"/>
                <w:sz w:val="24"/>
                <w:szCs w:val="24"/>
              </w:rPr>
              <w:t>Установка спортивного оборудования</w:t>
            </w:r>
          </w:p>
        </w:tc>
      </w:tr>
    </w:tbl>
    <w:p w:rsidR="00A46AC5" w:rsidRDefault="00A46AC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3826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.1</w:t>
      </w:r>
    </w:p>
    <w:p w:rsidR="00323826" w:rsidRPr="00A46AC5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323826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3826" w:rsidRPr="001C09A7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C09A7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1C09A7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1C09A7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323826" w:rsidRDefault="00166C24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C09A7">
        <w:rPr>
          <w:rFonts w:ascii="Times New Roman" w:hAnsi="Times New Roman" w:cs="Times New Roman"/>
          <w:b/>
          <w:sz w:val="26"/>
          <w:szCs w:val="26"/>
          <w:lang w:eastAsia="en-US"/>
        </w:rPr>
        <w:t>п</w:t>
      </w:r>
      <w:r w:rsidR="00323826" w:rsidRPr="001C09A7">
        <w:rPr>
          <w:rFonts w:ascii="Times New Roman" w:hAnsi="Times New Roman" w:cs="Times New Roman"/>
          <w:b/>
          <w:sz w:val="26"/>
          <w:szCs w:val="26"/>
          <w:lang w:eastAsia="en-US"/>
        </w:rPr>
        <w:t>одлежащих благоустройству в 2019 году</w:t>
      </w:r>
    </w:p>
    <w:p w:rsidR="00323826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686"/>
      </w:tblGrid>
      <w:tr w:rsidR="00323826" w:rsidRPr="00D6037D" w:rsidTr="009C7EB8">
        <w:trPr>
          <w:trHeight w:val="825"/>
        </w:trPr>
        <w:tc>
          <w:tcPr>
            <w:tcW w:w="817" w:type="dxa"/>
            <w:vAlign w:val="center"/>
          </w:tcPr>
          <w:p w:rsidR="00323826" w:rsidRPr="00471E7E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323826" w:rsidRPr="00471E7E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323826" w:rsidRPr="00471E7E" w:rsidRDefault="00323826" w:rsidP="002F0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323826" w:rsidRPr="00D6037D" w:rsidTr="008D4376">
        <w:tc>
          <w:tcPr>
            <w:tcW w:w="9464" w:type="dxa"/>
            <w:gridSpan w:val="3"/>
            <w:vAlign w:val="center"/>
          </w:tcPr>
          <w:p w:rsidR="00323826" w:rsidRPr="007A30B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323826" w:rsidRPr="00D6037D" w:rsidTr="008D4376">
        <w:tc>
          <w:tcPr>
            <w:tcW w:w="9464" w:type="dxa"/>
            <w:gridSpan w:val="3"/>
            <w:vAlign w:val="center"/>
          </w:tcPr>
          <w:p w:rsidR="00323826" w:rsidRPr="007601B8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323826" w:rsidRPr="00D6037D" w:rsidTr="009C7EB8">
        <w:tc>
          <w:tcPr>
            <w:tcW w:w="817" w:type="dxa"/>
            <w:vAlign w:val="center"/>
          </w:tcPr>
          <w:p w:rsidR="00323826" w:rsidRPr="007601B8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23826" w:rsidRDefault="00191D01" w:rsidP="1E28DBF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 (</w:t>
            </w:r>
            <w:r w:rsidR="1E28DBF9" w:rsidRPr="1E28DBF9">
              <w:rPr>
                <w:rFonts w:ascii="Times New Roman" w:hAnsi="Times New Roman"/>
                <w:sz w:val="24"/>
                <w:szCs w:val="24"/>
              </w:rPr>
              <w:t>у</w:t>
            </w:r>
            <w:r w:rsidR="008D4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1E28DBF9" w:rsidRPr="1E28DBF9"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="00F209A9">
              <w:rPr>
                <w:rFonts w:ascii="Times New Roman" w:hAnsi="Times New Roman"/>
                <w:sz w:val="24"/>
                <w:szCs w:val="24"/>
              </w:rPr>
              <w:t>11 ул. Шоссейная</w:t>
            </w:r>
            <w:r w:rsidR="1E28DBF9" w:rsidRPr="1E28DB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323826" w:rsidRPr="00E868D6" w:rsidRDefault="00F209A9" w:rsidP="00C346C9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>Устройство освещения,</w:t>
            </w:r>
          </w:p>
          <w:p w:rsidR="00F209A9" w:rsidRPr="00E868D6" w:rsidRDefault="00F209A9" w:rsidP="00C346C9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>Установка МАФ,</w:t>
            </w:r>
          </w:p>
          <w:p w:rsidR="00F209A9" w:rsidRPr="00E868D6" w:rsidRDefault="00F209A9" w:rsidP="00C346C9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>Установка урн, скамеек,</w:t>
            </w:r>
          </w:p>
          <w:p w:rsidR="00F209A9" w:rsidRPr="007601B8" w:rsidRDefault="00F209A9" w:rsidP="00C346C9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>Отсыпка территории</w:t>
            </w:r>
          </w:p>
        </w:tc>
      </w:tr>
    </w:tbl>
    <w:p w:rsidR="00950D4B" w:rsidRDefault="00950D4B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C7EB8" w:rsidRDefault="009C7EB8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C7EB8" w:rsidRDefault="009C7EB8" w:rsidP="009C7EB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C7EB8" w:rsidRDefault="009C7EB8" w:rsidP="009C7EB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868D6">
        <w:rPr>
          <w:rFonts w:ascii="Times New Roman" w:hAnsi="Times New Roman"/>
          <w:sz w:val="26"/>
          <w:szCs w:val="26"/>
        </w:rPr>
        <w:t>Приложение 3.2</w:t>
      </w:r>
    </w:p>
    <w:p w:rsidR="009C7EB8" w:rsidRPr="00A22BC9" w:rsidRDefault="009C7EB8" w:rsidP="009C7EB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22BC9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C7EB8" w:rsidRPr="00A22BC9" w:rsidRDefault="009C7EB8" w:rsidP="009C7EB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C7EB8" w:rsidRPr="00A22BC9" w:rsidRDefault="009C7EB8" w:rsidP="009C7EB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22BC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A22BC9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A22BC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9C7EB8" w:rsidRPr="00A22BC9" w:rsidRDefault="009C7EB8" w:rsidP="009C7EB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22BC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благоустроенных в 2020 году</w:t>
      </w:r>
    </w:p>
    <w:p w:rsidR="009C7EB8" w:rsidRPr="00A22BC9" w:rsidRDefault="009C7EB8" w:rsidP="009C7EB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103"/>
      </w:tblGrid>
      <w:tr w:rsidR="009C7EB8" w:rsidRPr="00A22BC9" w:rsidTr="009C7EB8">
        <w:trPr>
          <w:trHeight w:val="825"/>
        </w:trPr>
        <w:tc>
          <w:tcPr>
            <w:tcW w:w="817" w:type="dxa"/>
            <w:vAlign w:val="center"/>
          </w:tcPr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A22BC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9C7EB8" w:rsidRPr="00A22BC9" w:rsidRDefault="009C7EB8" w:rsidP="00A22BC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9C7EB8" w:rsidRPr="00A22BC9" w:rsidRDefault="009C7EB8" w:rsidP="00A22BC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bCs/>
                <w:sz w:val="24"/>
                <w:szCs w:val="24"/>
              </w:rPr>
              <w:t>и площадь</w:t>
            </w:r>
          </w:p>
        </w:tc>
        <w:tc>
          <w:tcPr>
            <w:tcW w:w="5103" w:type="dxa"/>
            <w:vAlign w:val="center"/>
          </w:tcPr>
          <w:p w:rsidR="009C7EB8" w:rsidRPr="00A22BC9" w:rsidRDefault="009C7EB8" w:rsidP="00A22BC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9C7EB8" w:rsidRPr="00A22BC9" w:rsidRDefault="009C7EB8" w:rsidP="00A22B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9C7EB8" w:rsidRPr="00A22BC9" w:rsidTr="00A22BC9">
        <w:tc>
          <w:tcPr>
            <w:tcW w:w="9464" w:type="dxa"/>
            <w:gridSpan w:val="3"/>
            <w:vAlign w:val="center"/>
          </w:tcPr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9C7EB8" w:rsidRPr="00A22BC9" w:rsidTr="009C7EB8">
        <w:tc>
          <w:tcPr>
            <w:tcW w:w="817" w:type="dxa"/>
            <w:vAlign w:val="center"/>
          </w:tcPr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C7EB8" w:rsidRPr="00A22BC9" w:rsidRDefault="00A22BC9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BC9">
              <w:rPr>
                <w:rFonts w:ascii="Times New Roman" w:hAnsi="Times New Roman"/>
                <w:sz w:val="24"/>
                <w:szCs w:val="24"/>
              </w:rPr>
              <w:t>ул. Светлая, д. 8</w:t>
            </w:r>
          </w:p>
        </w:tc>
        <w:tc>
          <w:tcPr>
            <w:tcW w:w="5103" w:type="dxa"/>
            <w:vAlign w:val="center"/>
          </w:tcPr>
          <w:p w:rsidR="009C7EB8" w:rsidRPr="00A22BC9" w:rsidRDefault="00A22BC9" w:rsidP="00A22BC9">
            <w:pPr>
              <w:pStyle w:val="a4"/>
              <w:ind w:left="-43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урн, устройство гостевой стоянки</w:t>
            </w:r>
          </w:p>
        </w:tc>
      </w:tr>
      <w:tr w:rsidR="009C7EB8" w:rsidRPr="00A22BC9" w:rsidTr="00A22BC9">
        <w:tc>
          <w:tcPr>
            <w:tcW w:w="9464" w:type="dxa"/>
            <w:gridSpan w:val="3"/>
            <w:vAlign w:val="center"/>
          </w:tcPr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9C7EB8" w:rsidRPr="00D6037D" w:rsidTr="00BB4B10">
        <w:tc>
          <w:tcPr>
            <w:tcW w:w="817" w:type="dxa"/>
            <w:vAlign w:val="center"/>
          </w:tcPr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C7EB8" w:rsidRPr="00A22BC9" w:rsidRDefault="00A22BC9" w:rsidP="003502E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10">
              <w:rPr>
                <w:rFonts w:ascii="Times New Roman" w:hAnsi="Times New Roman"/>
                <w:sz w:val="24"/>
                <w:szCs w:val="24"/>
              </w:rPr>
              <w:t>Кладбище п. Чална</w:t>
            </w:r>
            <w:r w:rsidR="000021A9" w:rsidRPr="00BB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3502EE" w:rsidRDefault="00A22BC9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контейнерной площадки, </w:t>
            </w:r>
          </w:p>
          <w:p w:rsidR="009C7EB8" w:rsidRPr="00A22BC9" w:rsidRDefault="00A22BC9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аварийных деревьев</w:t>
            </w:r>
          </w:p>
        </w:tc>
      </w:tr>
    </w:tbl>
    <w:p w:rsidR="009C7EB8" w:rsidRDefault="009C7EB8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50D4B" w:rsidRPr="00387514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87514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950D4B" w:rsidRPr="00387514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0D4B" w:rsidRDefault="00950D4B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Pr="00F60CC3" w:rsidRDefault="00F60CC3" w:rsidP="00F60C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0CC3">
        <w:rPr>
          <w:rFonts w:ascii="Times New Roman" w:hAnsi="Times New Roman"/>
          <w:b/>
          <w:sz w:val="26"/>
          <w:szCs w:val="26"/>
        </w:rPr>
        <w:t xml:space="preserve">Адресный перечень </w:t>
      </w:r>
      <w:r w:rsidRPr="00F60CC3">
        <w:rPr>
          <w:rFonts w:ascii="Times New Roman" w:hAnsi="Times New Roman"/>
          <w:b/>
          <w:sz w:val="26"/>
          <w:szCs w:val="26"/>
          <w:u w:val="single"/>
        </w:rPr>
        <w:t>общественной</w:t>
      </w:r>
      <w:r w:rsidRPr="00F60CC3">
        <w:rPr>
          <w:rFonts w:ascii="Times New Roman" w:hAnsi="Times New Roman"/>
          <w:b/>
          <w:sz w:val="26"/>
          <w:szCs w:val="26"/>
        </w:rPr>
        <w:t xml:space="preserve"> территории, </w:t>
      </w:r>
    </w:p>
    <w:p w:rsidR="00F60CC3" w:rsidRPr="00F60CC3" w:rsidRDefault="00F60CC3" w:rsidP="00F60C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0CC3">
        <w:rPr>
          <w:rFonts w:ascii="Times New Roman" w:hAnsi="Times New Roman"/>
          <w:b/>
          <w:sz w:val="26"/>
          <w:szCs w:val="26"/>
        </w:rPr>
        <w:t>подлежащей благоустройству в 2021 году</w:t>
      </w:r>
    </w:p>
    <w:p w:rsidR="00F60CC3" w:rsidRPr="00F60CC3" w:rsidRDefault="00F60CC3" w:rsidP="00F60C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097"/>
        <w:gridCol w:w="3686"/>
      </w:tblGrid>
      <w:tr w:rsidR="00F60CC3" w:rsidRPr="00F60CC3" w:rsidTr="00BF2BAF">
        <w:tc>
          <w:tcPr>
            <w:tcW w:w="9464" w:type="dxa"/>
            <w:gridSpan w:val="3"/>
            <w:vAlign w:val="center"/>
          </w:tcPr>
          <w:p w:rsidR="00F60CC3" w:rsidRPr="00F60CC3" w:rsidRDefault="00F60CC3" w:rsidP="00F60CC3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Общественные территории</w:t>
            </w:r>
          </w:p>
        </w:tc>
      </w:tr>
      <w:tr w:rsidR="00F60CC3" w:rsidRPr="00F60CC3" w:rsidTr="00BF2BAF">
        <w:tc>
          <w:tcPr>
            <w:tcW w:w="681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Братская могила, 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Чална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Шоссейная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этап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дорожки из брусчатки, установка бордюров, реставрация памятника и реставрация мемориальной плиты</w:t>
            </w:r>
          </w:p>
        </w:tc>
      </w:tr>
    </w:tbl>
    <w:p w:rsidR="00F60CC3" w:rsidRPr="00F60CC3" w:rsidRDefault="00F60CC3" w:rsidP="00F60C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P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60CC3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F60CC3" w:rsidRPr="00F60CC3" w:rsidRDefault="00F60CC3" w:rsidP="00F60C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60CC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60CC3" w:rsidRDefault="00F60CC3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0CC3" w:rsidRPr="00F60CC3" w:rsidRDefault="00F60CC3" w:rsidP="00F60CC3">
      <w:pPr>
        <w:shd w:val="clear" w:color="auto" w:fill="FFFFFF"/>
        <w:spacing w:before="322" w:after="0" w:line="322" w:lineRule="exac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60CC3">
        <w:rPr>
          <w:rFonts w:ascii="Times New Roman" w:hAnsi="Times New Roman"/>
          <w:b/>
          <w:sz w:val="26"/>
          <w:szCs w:val="26"/>
          <w:lang w:eastAsia="ru-RU"/>
        </w:rPr>
        <w:t xml:space="preserve">Адресный перечень дворовых и общественных территорий, нуждающихся в благоустройстве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641"/>
      </w:tblGrid>
      <w:tr w:rsidR="00F60CC3" w:rsidRPr="00F60CC3" w:rsidTr="00BF2BAF">
        <w:trPr>
          <w:trHeight w:val="825"/>
        </w:trPr>
        <w:tc>
          <w:tcPr>
            <w:tcW w:w="681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F60CC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41" w:type="dxa"/>
            <w:vAlign w:val="center"/>
          </w:tcPr>
          <w:p w:rsidR="00F60CC3" w:rsidRPr="00F60CC3" w:rsidRDefault="00F60CC3" w:rsidP="00F60C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Наименование дворовой и общественной</w:t>
            </w:r>
            <w:r w:rsidRPr="00F60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0CC3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территории</w:t>
            </w:r>
          </w:p>
          <w:p w:rsidR="00F60CC3" w:rsidRPr="00F60CC3" w:rsidRDefault="00F60CC3" w:rsidP="00F60CC3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0CC3" w:rsidRPr="00F60CC3" w:rsidTr="00BF2BAF">
        <w:tc>
          <w:tcPr>
            <w:tcW w:w="9322" w:type="dxa"/>
            <w:gridSpan w:val="2"/>
            <w:vAlign w:val="center"/>
          </w:tcPr>
          <w:p w:rsidR="00F60CC3" w:rsidRPr="00F60CC3" w:rsidRDefault="00F60CC3" w:rsidP="00F60CC3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Дворовые территории</w:t>
            </w:r>
          </w:p>
        </w:tc>
      </w:tr>
      <w:tr w:rsidR="00F60CC3" w:rsidRPr="00F60CC3" w:rsidTr="00BF2BAF">
        <w:tc>
          <w:tcPr>
            <w:tcW w:w="681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3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 18,20,22</w:t>
            </w:r>
          </w:p>
        </w:tc>
      </w:tr>
      <w:tr w:rsidR="00F60CC3" w:rsidRPr="00F60CC3" w:rsidTr="00BF2BAF">
        <w:tc>
          <w:tcPr>
            <w:tcW w:w="681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312"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 9,11.</w:t>
            </w:r>
          </w:p>
        </w:tc>
      </w:tr>
      <w:tr w:rsidR="00F60CC3" w:rsidRPr="00F60CC3" w:rsidTr="00BF2BAF">
        <w:tc>
          <w:tcPr>
            <w:tcW w:w="9322" w:type="dxa"/>
            <w:gridSpan w:val="2"/>
            <w:vAlign w:val="center"/>
          </w:tcPr>
          <w:p w:rsidR="00F60CC3" w:rsidRPr="00F60CC3" w:rsidRDefault="00F60CC3" w:rsidP="00F60CC3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Общественные территории</w:t>
            </w:r>
          </w:p>
        </w:tc>
      </w:tr>
      <w:tr w:rsidR="00F60CC3" w:rsidRPr="00F60CC3" w:rsidTr="00BF2BAF">
        <w:tc>
          <w:tcPr>
            <w:tcW w:w="681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Братская могила, п.Чална ул.Шоссейная 2 этап</w:t>
            </w:r>
          </w:p>
        </w:tc>
      </w:tr>
      <w:tr w:rsidR="00F60CC3" w:rsidRPr="00F60CC3" w:rsidTr="00BF2BAF">
        <w:tc>
          <w:tcPr>
            <w:tcW w:w="681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 у родника 1 этап</w:t>
            </w:r>
          </w:p>
        </w:tc>
      </w:tr>
      <w:tr w:rsidR="00F60CC3" w:rsidRPr="00F60CC3" w:rsidTr="00BF2BAF">
        <w:trPr>
          <w:trHeight w:val="4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keepNext/>
              <w:shd w:val="clear" w:color="auto" w:fill="FFFFFF"/>
              <w:tabs>
                <w:tab w:val="left" w:pos="709"/>
              </w:tabs>
              <w:autoSpaceDE w:val="0"/>
              <w:autoSpaceDN w:val="0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Благоустройство территории у родника 2 этап</w:t>
            </w:r>
          </w:p>
        </w:tc>
      </w:tr>
      <w:tr w:rsidR="00F60CC3" w:rsidRPr="00F60CC3" w:rsidTr="00BF2B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keepNext/>
              <w:shd w:val="clear" w:color="auto" w:fill="FFFFFF"/>
              <w:tabs>
                <w:tab w:val="left" w:pos="709"/>
              </w:tabs>
              <w:autoSpaceDE w:val="0"/>
              <w:autoSpaceDN w:val="0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F60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около</w:t>
            </w:r>
            <w:r w:rsidRPr="00F60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0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"Чалнинский СДК" 1 этап</w:t>
            </w:r>
          </w:p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0CC3" w:rsidRPr="00F60CC3" w:rsidTr="00BF2B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 около МКУ «Чалнинский СДК» 2 этап</w:t>
            </w:r>
          </w:p>
        </w:tc>
      </w:tr>
      <w:tr w:rsidR="00F60CC3" w:rsidRPr="00F60CC3" w:rsidTr="00BF2B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 у МКОУ «Чалнинская СОШ» 1 этап</w:t>
            </w:r>
          </w:p>
        </w:tc>
      </w:tr>
      <w:tr w:rsidR="00F60CC3" w:rsidRPr="00F60CC3" w:rsidTr="00BF2B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 у МКОУ «Чалнинская СОШ» 2 этап</w:t>
            </w:r>
          </w:p>
        </w:tc>
      </w:tr>
      <w:tr w:rsidR="00F60CC3" w:rsidRPr="00F60CC3" w:rsidTr="00BF2B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стадиона за Домом культуры 1 этап</w:t>
            </w:r>
          </w:p>
        </w:tc>
      </w:tr>
      <w:tr w:rsidR="00F60CC3" w:rsidRPr="00F60CC3" w:rsidTr="00BF2B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стадиона за Домом культуры 2 этап</w:t>
            </w:r>
          </w:p>
        </w:tc>
      </w:tr>
      <w:tr w:rsidR="00F60CC3" w:rsidRPr="00F60CC3" w:rsidTr="00BF2B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3" w:rsidRPr="00F60CC3" w:rsidRDefault="00F60CC3" w:rsidP="00F60CC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Контейнерная площадка ул.Пушкина, п.Чална 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F60CC3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12"/>
          <w:headerReference w:type="first" r:id="rId13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F0EE1" w:rsidRPr="00387514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33211">
        <w:rPr>
          <w:rFonts w:ascii="Times New Roman" w:hAnsi="Times New Roman"/>
          <w:sz w:val="26"/>
          <w:szCs w:val="26"/>
        </w:rPr>
        <w:t>5</w:t>
      </w:r>
    </w:p>
    <w:p w:rsidR="002F0EE1" w:rsidRPr="00387514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 xml:space="preserve">объектов недвижимого имущества и </w:t>
      </w:r>
      <w:r>
        <w:rPr>
          <w:rFonts w:ascii="Times New Roman" w:hAnsi="Times New Roman"/>
          <w:b/>
          <w:sz w:val="26"/>
          <w:szCs w:val="26"/>
        </w:rPr>
        <w:t xml:space="preserve">земельных участков, находящихся </w:t>
      </w:r>
      <w:r w:rsidRPr="002F0EE1">
        <w:rPr>
          <w:rFonts w:ascii="Times New Roman" w:hAnsi="Times New Roman"/>
          <w:b/>
          <w:sz w:val="26"/>
          <w:szCs w:val="26"/>
        </w:rPr>
        <w:t>в собственности (пользовании) ю</w:t>
      </w:r>
      <w:r>
        <w:rPr>
          <w:rFonts w:ascii="Times New Roman" w:hAnsi="Times New Roman"/>
          <w:b/>
          <w:sz w:val="26"/>
          <w:szCs w:val="26"/>
        </w:rPr>
        <w:t xml:space="preserve">ридических лиц и индивидуальных </w:t>
      </w:r>
      <w:r w:rsidRPr="002F0EE1">
        <w:rPr>
          <w:rFonts w:ascii="Times New Roman" w:hAnsi="Times New Roman"/>
          <w:b/>
          <w:sz w:val="26"/>
          <w:szCs w:val="26"/>
        </w:rPr>
        <w:t>предпринимателей, подлежащих благоустройст</w:t>
      </w:r>
      <w:r>
        <w:rPr>
          <w:rFonts w:ascii="Times New Roman" w:hAnsi="Times New Roman"/>
          <w:b/>
          <w:sz w:val="26"/>
          <w:szCs w:val="26"/>
        </w:rPr>
        <w:t xml:space="preserve">ву не позднее 2024 года за счет </w:t>
      </w:r>
      <w:r w:rsidRPr="002F0EE1">
        <w:rPr>
          <w:rFonts w:ascii="Times New Roman" w:hAnsi="Times New Roman"/>
          <w:b/>
          <w:sz w:val="26"/>
          <w:szCs w:val="26"/>
        </w:rPr>
        <w:t>средств указанных лиц в соответстви</w:t>
      </w:r>
      <w:r>
        <w:rPr>
          <w:rFonts w:ascii="Times New Roman" w:hAnsi="Times New Roman"/>
          <w:b/>
          <w:sz w:val="26"/>
          <w:szCs w:val="26"/>
        </w:rPr>
        <w:t xml:space="preserve">и с заключенными соглашениями с </w:t>
      </w:r>
      <w:r w:rsidRPr="002F0EE1">
        <w:rPr>
          <w:rFonts w:ascii="Times New Roman" w:hAnsi="Times New Roman"/>
          <w:b/>
          <w:sz w:val="26"/>
          <w:szCs w:val="26"/>
        </w:rPr>
        <w:t>органами местного самоуправления в рамках муниципальной программы</w:t>
      </w:r>
    </w:p>
    <w:p w:rsidR="002F0EE1" w:rsidRDefault="002F0EE1" w:rsidP="002F0EE1">
      <w:pPr>
        <w:spacing w:line="220" w:lineRule="exact"/>
        <w:rPr>
          <w:rStyle w:val="22"/>
        </w:rPr>
      </w:pPr>
    </w:p>
    <w:p w:rsidR="00D33211" w:rsidRDefault="00D33211" w:rsidP="002F0EE1">
      <w:pPr>
        <w:spacing w:line="220" w:lineRule="exact"/>
        <w:rPr>
          <w:rStyle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D33211" w:rsidTr="00442E60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№</w:t>
            </w:r>
          </w:p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Срок реализации по годам</w:t>
            </w:r>
          </w:p>
        </w:tc>
      </w:tr>
      <w:tr w:rsidR="00D33211" w:rsidTr="00442E60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Default="00D33211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</w:tr>
      <w:tr w:rsidR="00D33211" w:rsidTr="00442E60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0406B5" w:rsidP="000406B5">
            <w:pPr>
              <w:jc w:val="center"/>
              <w:rPr>
                <w:sz w:val="20"/>
                <w:szCs w:val="20"/>
              </w:rPr>
            </w:pPr>
            <w:r w:rsidRPr="000406B5">
              <w:rPr>
                <w:sz w:val="20"/>
                <w:szCs w:val="20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0406B5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РК, Пряжинский район, п. Чална, ул. Шоссейная, д.11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2200CA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«Любимый»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2200CA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Тротуарная плитка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D33211" w:rsidTr="00442E60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04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CC5AE5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CC5AE5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2200CA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скамеек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D33211" w:rsidTr="00442E60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04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CC5AE5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CC5AE5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2200CA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42E60" w:rsidTr="00442E60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04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РК, Пряжинский район, п. Чална, ул. Первомайская, д. 11А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«Шуялес»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Вырубка кустарников, старых деревьев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E60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42E60" w:rsidTr="00442E60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E60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</w:tbl>
    <w:p w:rsidR="00D33211" w:rsidRDefault="00D33211" w:rsidP="002F0EE1">
      <w:pPr>
        <w:spacing w:line="220" w:lineRule="exact"/>
        <w:rPr>
          <w:rStyle w:val="22"/>
        </w:rPr>
        <w:sectPr w:rsidR="00D33211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7748C1" w:rsidRPr="005A121C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lastRenderedPageBreak/>
        <w:t xml:space="preserve">Приложение </w:t>
      </w:r>
      <w:r w:rsidR="00835584" w:rsidRPr="005A121C">
        <w:rPr>
          <w:rFonts w:ascii="Times New Roman" w:hAnsi="Times New Roman"/>
        </w:rPr>
        <w:t>6</w:t>
      </w:r>
    </w:p>
    <w:p w:rsidR="007748C1" w:rsidRPr="005A121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видов работ по благоустройству дворовых территорий, софинансируемых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5A121C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5A121C">
        <w:rPr>
          <w:rFonts w:ascii="Times New Roman" w:hAnsi="Times New Roman"/>
        </w:rPr>
        <w:lastRenderedPageBreak/>
        <w:t xml:space="preserve">Приложение </w:t>
      </w:r>
      <w:r w:rsidR="00835584" w:rsidRPr="005A121C">
        <w:rPr>
          <w:rFonts w:ascii="Times New Roman" w:hAnsi="Times New Roman"/>
        </w:rPr>
        <w:t>7</w:t>
      </w:r>
    </w:p>
    <w:p w:rsidR="007748C1" w:rsidRPr="005A121C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005"/>
        <w:gridCol w:w="49"/>
        <w:gridCol w:w="4451"/>
      </w:tblGrid>
      <w:tr w:rsidR="007748C1" w:rsidRPr="003D18C3" w:rsidTr="1E28DBF9">
        <w:trPr>
          <w:trHeight w:val="545"/>
        </w:trPr>
        <w:tc>
          <w:tcPr>
            <w:tcW w:w="959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748C1" w:rsidRPr="003D18C3" w:rsidTr="1E28DBF9">
        <w:tblPrEx>
          <w:tblLook w:val="00A0" w:firstRow="1" w:lastRow="0" w:firstColumn="1" w:lastColumn="0" w:noHBand="0" w:noVBand="0"/>
        </w:tblPrEx>
        <w:tc>
          <w:tcPr>
            <w:tcW w:w="959" w:type="dxa"/>
          </w:tcPr>
          <w:p w:rsidR="007748C1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748C1" w:rsidRPr="003D18C3" w:rsidTr="1E28DBF9">
        <w:tblPrEx>
          <w:tblLook w:val="00A0" w:firstRow="1" w:lastRow="0" w:firstColumn="1" w:lastColumn="0" w:noHBand="0" w:noVBand="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3305" cy="1693545"/>
                  <wp:effectExtent l="0" t="0" r="0" b="0"/>
                  <wp:docPr id="1670704906" name="Рисунок 1670704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1E28DBF9">
        <w:tblPrEx>
          <w:tblLook w:val="00A0" w:firstRow="1" w:lastRow="0" w:firstColumn="1" w:lastColumn="0" w:noHBand="0" w:noVBand="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9835" cy="1808480"/>
                  <wp:effectExtent l="0" t="0" r="0" b="0"/>
                  <wp:docPr id="1016097985" name="Рисунок 1016097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1E28DBF9">
        <w:tblPrEx>
          <w:tblLook w:val="00A0" w:firstRow="1" w:lastRow="0" w:firstColumn="1" w:lastColumn="0" w:noHBand="0" w:noVBand="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8530" cy="1656080"/>
                  <wp:effectExtent l="0" t="0" r="0" b="0"/>
                  <wp:docPr id="166034047" name="Рисунок 166034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30" cy="165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1E28DBF9">
        <w:tblPrEx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A14D70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1E28DBF9">
        <w:tblPrEx>
          <w:tblLook w:val="00A0" w:firstRow="1" w:lastRow="0" w:firstColumn="1" w:lastColumn="0" w:noHBand="0" w:noVBand="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1755" cy="1341755"/>
                  <wp:effectExtent l="0" t="0" r="0" b="0"/>
                  <wp:docPr id="520998820" name="Рисунок 520998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1E28DBF9">
        <w:tblPrEx>
          <w:tblLook w:val="00A0" w:firstRow="1" w:lastRow="0" w:firstColumn="1" w:lastColumn="0" w:noHBand="0" w:noVBand="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371600"/>
                  <wp:effectExtent l="0" t="0" r="0" b="0"/>
                  <wp:docPr id="937432563" name="Рисунок 937432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1E28DBF9">
        <w:tblPrEx>
          <w:tblLook w:val="00A0" w:firstRow="1" w:lastRow="0" w:firstColumn="1" w:lastColumn="0" w:noHBand="0" w:noVBand="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6060" cy="1496060"/>
                  <wp:effectExtent l="0" t="0" r="0" b="0"/>
                  <wp:docPr id="415982887" name="Рисунок 415982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7748C1" w:rsidRPr="005A121C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lastRenderedPageBreak/>
        <w:t xml:space="preserve">Приложение </w:t>
      </w:r>
      <w:r w:rsidR="00C52A17" w:rsidRPr="005A121C">
        <w:rPr>
          <w:rFonts w:ascii="Times New Roman" w:hAnsi="Times New Roman"/>
        </w:rPr>
        <w:t>8</w:t>
      </w:r>
    </w:p>
    <w:p w:rsidR="007748C1" w:rsidRPr="005A121C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 за счет средств субсидии</w:t>
      </w:r>
    </w:p>
    <w:p w:rsidR="007748C1" w:rsidRPr="006C685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7748C1" w:rsidRPr="00E868D6" w:rsidRDefault="007748C1" w:rsidP="00A636A5">
      <w:pPr>
        <w:numPr>
          <w:ilvl w:val="0"/>
          <w:numId w:val="2"/>
        </w:num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868D6">
        <w:rPr>
          <w:rFonts w:ascii="Times New Roman" w:hAnsi="Times New Roman"/>
          <w:sz w:val="24"/>
          <w:szCs w:val="24"/>
          <w:lang w:eastAsia="ar-SA"/>
        </w:rPr>
        <w:t>Озеленение территории</w:t>
      </w:r>
      <w:r w:rsidR="00E846B9" w:rsidRPr="00E868D6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E868D6" w:rsidRDefault="007748C1" w:rsidP="00A636A5">
      <w:pPr>
        <w:numPr>
          <w:ilvl w:val="0"/>
          <w:numId w:val="2"/>
        </w:num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868D6">
        <w:rPr>
          <w:rFonts w:ascii="Times New Roman" w:hAnsi="Times New Roman"/>
          <w:sz w:val="24"/>
          <w:szCs w:val="24"/>
          <w:lang w:eastAsia="ar-SA"/>
        </w:rPr>
        <w:t>Установка ограждений</w:t>
      </w:r>
      <w:r w:rsidR="00E846B9" w:rsidRPr="00E868D6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</w:t>
      </w:r>
      <w:r w:rsidR="00FB59C2" w:rsidRPr="006C685C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E08C4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контейнеров-мусоросборников.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велопарковки.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B61F70" w:rsidRPr="005A121C" w:rsidRDefault="007748C1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="00B61F70" w:rsidRPr="005A121C">
        <w:rPr>
          <w:rFonts w:ascii="Times New Roman" w:hAnsi="Times New Roman"/>
        </w:rPr>
        <w:lastRenderedPageBreak/>
        <w:t xml:space="preserve">Приложение </w:t>
      </w:r>
      <w:r w:rsidR="00FE263B" w:rsidRPr="005A121C">
        <w:rPr>
          <w:rFonts w:ascii="Times New Roman" w:hAnsi="Times New Roman"/>
        </w:rPr>
        <w:t>9</w:t>
      </w:r>
      <w:r w:rsidR="00B61F70" w:rsidRPr="005A121C">
        <w:rPr>
          <w:rFonts w:ascii="Times New Roman" w:hAnsi="Times New Roman"/>
        </w:rPr>
        <w:t xml:space="preserve"> </w:t>
      </w:r>
    </w:p>
    <w:p w:rsidR="00B61F70" w:rsidRPr="005A121C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t xml:space="preserve">к муниципальной программе </w:t>
      </w:r>
    </w:p>
    <w:p w:rsidR="00B61F70" w:rsidRDefault="00B61F7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Укрупненные показатели сметной стоимости</w:t>
      </w: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работ по благоустройству дворовых территорий </w:t>
      </w: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 рамках приоритетного проекта «Комфортная городская среда»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Выравнивание основания щебнем 5см, розлив битума,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толщ.15см,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слоя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смесей асфальтоукладчиками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 Б, регулировка 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слоя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"Мадагаскар"(Д4279);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детского рукохода (Рукоход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качели (Качели на мет. стойках малые с жесткой подвеской №4151 «Мир Детям»), установка песочницы (Песочница №4242 «Мир Детям») с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тренажерной площадки МИНИ – три тренажера: Т0209 ПодтягиваниеЖим, Т0302 СтепВелоСкороход, Т0401 ХипсШейкерЛыжники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(тополь),с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5A121C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t xml:space="preserve">Приложение </w:t>
      </w:r>
      <w:r w:rsidR="00FE263B" w:rsidRPr="005A121C">
        <w:rPr>
          <w:rFonts w:ascii="Times New Roman" w:hAnsi="Times New Roman"/>
        </w:rPr>
        <w:t>10</w:t>
      </w:r>
    </w:p>
    <w:p w:rsidR="007748C1" w:rsidRPr="005A121C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на 201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8-202</w:t>
      </w:r>
      <w:r w:rsidR="00BA6CED" w:rsidRPr="003A479F">
        <w:rPr>
          <w:rFonts w:ascii="Times New Roman" w:hAnsi="Times New Roman"/>
          <w:sz w:val="24"/>
          <w:szCs w:val="24"/>
          <w:lang w:eastAsia="ar-SA"/>
        </w:rPr>
        <w:t>4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ы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 механизм контроля за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1C09A7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09A7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3A479F" w:rsidRDefault="1E28DBF9" w:rsidP="1E28DBF9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1E28DBF9">
        <w:rPr>
          <w:rFonts w:ascii="Times New Roman" w:hAnsi="Times New Roman"/>
          <w:sz w:val="24"/>
          <w:szCs w:val="24"/>
          <w:lang w:eastAsia="ar-SA"/>
        </w:rPr>
        <w:t>общественная комиссия – комиссия, создаваемая в соответствии с постановлением Администрации Чалнинского сельского поселения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CC5583" w:rsidRPr="003A479F" w:rsidRDefault="00CC5583" w:rsidP="1E28DB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86387A" w:rsidRPr="003A479F">
        <w:rPr>
          <w:rFonts w:ascii="Times New Roman" w:hAnsi="Times New Roman"/>
          <w:sz w:val="24"/>
          <w:szCs w:val="24"/>
          <w:lang w:eastAsia="ru-RU"/>
        </w:rPr>
        <w:t>А</w:t>
      </w:r>
      <w:r w:rsidRPr="003A479F">
        <w:rPr>
          <w:rFonts w:ascii="Times New Roman" w:hAnsi="Times New Roman"/>
          <w:sz w:val="24"/>
          <w:szCs w:val="24"/>
          <w:lang w:eastAsia="ru-RU"/>
        </w:rPr>
        <w:t>дминистрацию Чалнинского сельского поселения (далее – администрация).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софинансирование указанных работ.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 w:rsidR="00743A6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Объем денежных средств, подлежащих перечислению заинтересованными </w:t>
      </w: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5A121C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5A121C">
        <w:rPr>
          <w:rFonts w:ascii="Times New Roman" w:hAnsi="Times New Roman"/>
        </w:rPr>
        <w:lastRenderedPageBreak/>
        <w:t>Приложение 1</w:t>
      </w:r>
      <w:r w:rsidR="00CF5F26" w:rsidRPr="005A121C">
        <w:rPr>
          <w:rFonts w:ascii="Times New Roman" w:hAnsi="Times New Roman"/>
        </w:rPr>
        <w:t>1</w:t>
      </w:r>
    </w:p>
    <w:p w:rsidR="007748C1" w:rsidRPr="005A121C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6C685C" w:rsidRDefault="007748C1" w:rsidP="1E28DB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территории </w:t>
      </w:r>
      <w:r w:rsidR="0086387A">
        <w:rPr>
          <w:rFonts w:ascii="Times New Roman" w:hAnsi="Times New Roman"/>
          <w:sz w:val="24"/>
          <w:szCs w:val="24"/>
          <w:lang w:eastAsia="ar-SA"/>
        </w:rPr>
        <w:t>Чалнинского сельского поселения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</w:t>
      </w:r>
      <w:r w:rsidR="00FE08C4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2.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1E28DBF9" w:rsidP="1E28DB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1E28DBF9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администрации </w:t>
      </w:r>
      <w:r w:rsidRPr="1E28DBF9">
        <w:rPr>
          <w:rFonts w:ascii="Times New Roman" w:hAnsi="Times New Roman"/>
          <w:sz w:val="24"/>
          <w:szCs w:val="24"/>
          <w:lang w:eastAsia="ar-SA"/>
        </w:rPr>
        <w:t>Чалнинского поселения</w:t>
      </w:r>
      <w:r w:rsidRPr="1E28DBF9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7748C1" w:rsidRPr="006C685C" w:rsidRDefault="007748C1" w:rsidP="1E28DB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3.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дизайн-проекта обеспечивается заинтересованными лицами при содействии </w:t>
      </w:r>
      <w:r w:rsidR="0086387A">
        <w:rPr>
          <w:rFonts w:ascii="Times New Roman" w:hAnsi="Times New Roman"/>
          <w:sz w:val="24"/>
          <w:szCs w:val="24"/>
          <w:lang w:eastAsia="ar-SA"/>
        </w:rPr>
        <w:t>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86387A">
        <w:rPr>
          <w:rFonts w:ascii="Times New Roman" w:hAnsi="Times New Roman"/>
          <w:sz w:val="24"/>
          <w:szCs w:val="24"/>
          <w:lang w:eastAsia="ar-SA"/>
        </w:rPr>
        <w:t>Чалнинского сельского поселения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4.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на 201</w:t>
      </w:r>
      <w:r w:rsidR="00090196" w:rsidRPr="006C685C">
        <w:rPr>
          <w:rFonts w:ascii="Times New Roman" w:hAnsi="Times New Roman"/>
          <w:sz w:val="24"/>
          <w:szCs w:val="24"/>
          <w:lang w:eastAsia="ar-SA"/>
        </w:rPr>
        <w:t>8-202</w:t>
      </w:r>
      <w:r w:rsidR="00B46070">
        <w:rPr>
          <w:rFonts w:ascii="Times New Roman" w:hAnsi="Times New Roman"/>
          <w:sz w:val="24"/>
          <w:szCs w:val="24"/>
          <w:lang w:eastAsia="ar-SA"/>
        </w:rPr>
        <w:t xml:space="preserve">4 </w:t>
      </w:r>
      <w:r w:rsidRPr="006C685C">
        <w:rPr>
          <w:rFonts w:ascii="Times New Roman" w:hAnsi="Times New Roman"/>
          <w:sz w:val="24"/>
          <w:szCs w:val="24"/>
          <w:lang w:eastAsia="ar-SA"/>
        </w:rPr>
        <w:t>год</w:t>
      </w:r>
      <w:r w:rsidR="00090196" w:rsidRPr="006C685C">
        <w:rPr>
          <w:rFonts w:ascii="Times New Roman" w:hAnsi="Times New Roman"/>
          <w:sz w:val="24"/>
          <w:szCs w:val="24"/>
          <w:lang w:eastAsia="ar-SA"/>
        </w:rPr>
        <w:t>ы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5.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7748C1" w:rsidRPr="005A121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Представитель </w:t>
      </w:r>
      <w:r w:rsidRPr="005A121C">
        <w:rPr>
          <w:rFonts w:ascii="Times New Roman" w:hAnsi="Times New Roman"/>
          <w:sz w:val="24"/>
          <w:szCs w:val="24"/>
          <w:lang w:eastAsia="ar-SA"/>
        </w:rPr>
        <w:t xml:space="preserve">заинтересованных лиц обязан представить в общественную комиссию дизайн-проект </w:t>
      </w:r>
      <w:r w:rsidRPr="005A121C">
        <w:rPr>
          <w:rFonts w:ascii="Times New Roman" w:hAnsi="Times New Roman"/>
          <w:b/>
          <w:sz w:val="24"/>
          <w:szCs w:val="24"/>
          <w:lang w:eastAsia="ar-SA"/>
        </w:rPr>
        <w:t xml:space="preserve">не позднее </w:t>
      </w:r>
      <w:r w:rsidR="00D047B5" w:rsidRPr="005A121C">
        <w:rPr>
          <w:rFonts w:ascii="Times New Roman" w:hAnsi="Times New Roman"/>
          <w:b/>
          <w:sz w:val="24"/>
          <w:szCs w:val="24"/>
          <w:lang w:eastAsia="ar-SA"/>
        </w:rPr>
        <w:t xml:space="preserve">1 </w:t>
      </w:r>
      <w:r w:rsidR="00396083" w:rsidRPr="005A121C">
        <w:rPr>
          <w:rFonts w:ascii="Times New Roman" w:hAnsi="Times New Roman"/>
          <w:b/>
          <w:sz w:val="24"/>
          <w:szCs w:val="24"/>
          <w:lang w:eastAsia="ar-SA"/>
        </w:rPr>
        <w:t>августа</w:t>
      </w:r>
      <w:r w:rsidRPr="005A121C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748C1" w:rsidRPr="00E846B9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A121C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r w:rsidR="00E846B9" w:rsidRPr="005A12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6B9" w:rsidRPr="005A121C">
        <w:rPr>
          <w:rFonts w:ascii="Times New Roman" w:hAnsi="Times New Roman"/>
          <w:b/>
          <w:sz w:val="24"/>
          <w:szCs w:val="24"/>
          <w:lang w:eastAsia="ru-RU"/>
        </w:rPr>
        <w:t xml:space="preserve">не позднее 1 </w:t>
      </w:r>
      <w:r w:rsidR="00396083" w:rsidRPr="005A121C">
        <w:rPr>
          <w:rFonts w:ascii="Times New Roman" w:hAnsi="Times New Roman"/>
          <w:b/>
          <w:sz w:val="24"/>
          <w:szCs w:val="24"/>
          <w:lang w:eastAsia="ru-RU"/>
        </w:rPr>
        <w:t>сентября</w:t>
      </w:r>
      <w:r w:rsidRPr="005A121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F596E" w:rsidRDefault="00AF596E" w:rsidP="005201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  <w:sectPr w:rsidR="00AF596E" w:rsidSect="00760C58">
          <w:headerReference w:type="default" r:id="rId20"/>
          <w:headerReference w:type="first" r:id="rId21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3" w:name="Par46"/>
      <w:bookmarkEnd w:id="3"/>
    </w:p>
    <w:p w:rsidR="00520184" w:rsidRPr="005A121C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lastRenderedPageBreak/>
        <w:t>Приложение 12</w:t>
      </w:r>
    </w:p>
    <w:p w:rsidR="007748C1" w:rsidRPr="005A121C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32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979"/>
        <w:gridCol w:w="1481"/>
        <w:gridCol w:w="618"/>
        <w:gridCol w:w="703"/>
        <w:gridCol w:w="1563"/>
        <w:gridCol w:w="599"/>
        <w:gridCol w:w="1134"/>
        <w:gridCol w:w="1242"/>
        <w:gridCol w:w="983"/>
        <w:gridCol w:w="986"/>
        <w:gridCol w:w="993"/>
        <w:gridCol w:w="1059"/>
        <w:gridCol w:w="993"/>
      </w:tblGrid>
      <w:tr w:rsidR="00492A0E" w:rsidTr="001C09A7">
        <w:trPr>
          <w:trHeight w:val="314"/>
        </w:trPr>
        <w:tc>
          <w:tcPr>
            <w:tcW w:w="452" w:type="pct"/>
            <w:vMerge w:val="restart"/>
            <w:vAlign w:val="center"/>
            <w:hideMark/>
          </w:tcPr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 w:val="restar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470" w:type="pct"/>
            <w:vMerge w:val="restar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05" w:type="pct"/>
            <w:gridSpan w:val="4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46" w:type="pct"/>
            <w:gridSpan w:val="7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Объемы бюджетных ассигнований (</w:t>
            </w:r>
            <w:r w:rsidR="00D047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492A0E" w:rsidTr="001C09A7">
        <w:trPr>
          <w:trHeight w:val="965"/>
        </w:trPr>
        <w:tc>
          <w:tcPr>
            <w:tcW w:w="452" w:type="pct"/>
            <w:vMerge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3" w:type="pc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96" w:type="pc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0" w:type="pc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0" w:type="pct"/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2018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94" w:type="pct"/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2019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2" w:type="pct"/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2020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3" w:type="pct"/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2021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5" w:type="pct"/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2022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36" w:type="pct"/>
            <w:vAlign w:val="center"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2023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7" w:type="pct"/>
            <w:vAlign w:val="center"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2024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</w:tr>
      <w:tr w:rsidR="004777EE" w:rsidTr="00A636A5">
        <w:trPr>
          <w:trHeight w:val="922"/>
        </w:trPr>
        <w:tc>
          <w:tcPr>
            <w:tcW w:w="452" w:type="pct"/>
            <w:vMerge w:val="restart"/>
            <w:vAlign w:val="center"/>
            <w:hideMark/>
          </w:tcPr>
          <w:p w:rsidR="004777EE" w:rsidRPr="00AF596E" w:rsidRDefault="00477CBD" w:rsidP="00A54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10pt"/>
              </w:rPr>
              <w:t xml:space="preserve">Муниципальная программа «Формирования современной городской среды на территории </w:t>
            </w:r>
            <w:r w:rsidR="008D4376"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Чалнинского сельского посел</w:t>
            </w:r>
            <w:r w:rsidR="00743A6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8D4376"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  <w:r>
              <w:rPr>
                <w:rStyle w:val="210pt"/>
              </w:rPr>
              <w:t>»</w:t>
            </w:r>
          </w:p>
        </w:tc>
        <w:tc>
          <w:tcPr>
            <w:tcW w:w="628" w:type="pct"/>
            <w:vMerge w:val="restart"/>
            <w:vAlign w:val="center"/>
            <w:hideMark/>
          </w:tcPr>
          <w:p w:rsidR="004777EE" w:rsidRPr="00AF596E" w:rsidRDefault="1E28DBF9" w:rsidP="00D047B5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Чалнинского сельского посел</w:t>
            </w:r>
            <w:r w:rsidR="00743A6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70" w:type="pct"/>
            <w:vAlign w:val="center"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Бюджет Чалнинского сельского посел</w:t>
            </w:r>
            <w:r w:rsidR="00743A6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3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0503</w:t>
            </w:r>
            <w:r w:rsidR="00ED4FA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; 0409</w:t>
            </w:r>
          </w:p>
        </w:tc>
        <w:tc>
          <w:tcPr>
            <w:tcW w:w="496" w:type="pct"/>
            <w:vAlign w:val="center"/>
            <w:hideMark/>
          </w:tcPr>
          <w:p w:rsidR="004777EE" w:rsidRPr="00ED4FA1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01603L5550</w:t>
            </w:r>
            <w:r w:rsidR="00ED4FA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; 200</w:t>
            </w:r>
            <w:r w:rsidR="00ED4FA1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E28DBF9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15,95934</w:t>
            </w:r>
          </w:p>
        </w:tc>
        <w:tc>
          <w:tcPr>
            <w:tcW w:w="312" w:type="pct"/>
            <w:shd w:val="clear" w:color="auto" w:fill="FFFFFF" w:themeFill="background1"/>
            <w:vAlign w:val="center"/>
            <w:hideMark/>
          </w:tcPr>
          <w:p w:rsidR="004777EE" w:rsidRPr="00CE6F4C" w:rsidRDefault="000021A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7,88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4777EE" w:rsidRPr="00AF596E" w:rsidRDefault="00F60CC3" w:rsidP="00AF0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  <w:r w:rsidR="00AF07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77EE" w:rsidTr="00A636A5">
        <w:trPr>
          <w:trHeight w:val="909"/>
        </w:trPr>
        <w:tc>
          <w:tcPr>
            <w:tcW w:w="452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1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3" w:type="pct"/>
            <w:vAlign w:val="center"/>
            <w:hideMark/>
          </w:tcPr>
          <w:p w:rsidR="004777EE" w:rsidRPr="00AF596E" w:rsidRDefault="00ED4FA1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0503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; 0409</w:t>
            </w:r>
          </w:p>
        </w:tc>
        <w:tc>
          <w:tcPr>
            <w:tcW w:w="496" w:type="pct"/>
            <w:vAlign w:val="center"/>
            <w:hideMark/>
          </w:tcPr>
          <w:p w:rsidR="00ED4FA1" w:rsidRPr="00ED4FA1" w:rsidRDefault="1E28DBF9" w:rsidP="00ED4FA1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01603L5550</w:t>
            </w:r>
            <w:r w:rsidR="00ED4F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; </w:t>
            </w:r>
            <w:r w:rsidR="00ED4FA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ED4FA1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E28DBF9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2,660</w:t>
            </w:r>
          </w:p>
        </w:tc>
        <w:tc>
          <w:tcPr>
            <w:tcW w:w="312" w:type="pct"/>
            <w:shd w:val="clear" w:color="auto" w:fill="FFFFFF" w:themeFill="background1"/>
            <w:vAlign w:val="center"/>
            <w:hideMark/>
          </w:tcPr>
          <w:p w:rsidR="004777EE" w:rsidRPr="00CE6F4C" w:rsidRDefault="000021A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1,31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4777EE" w:rsidRPr="00AF596E" w:rsidRDefault="00AF0738" w:rsidP="00F60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315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77EE" w:rsidTr="00A636A5">
        <w:trPr>
          <w:trHeight w:val="895"/>
        </w:trPr>
        <w:tc>
          <w:tcPr>
            <w:tcW w:w="452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1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3" w:type="pct"/>
            <w:vAlign w:val="center"/>
            <w:hideMark/>
          </w:tcPr>
          <w:p w:rsidR="004777EE" w:rsidRPr="00AF596E" w:rsidRDefault="00ED4FA1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0503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; 0409</w:t>
            </w:r>
          </w:p>
        </w:tc>
        <w:tc>
          <w:tcPr>
            <w:tcW w:w="4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01603L5550</w:t>
            </w:r>
            <w:r w:rsidR="0055498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; </w:t>
            </w:r>
            <w:r w:rsidR="0055498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554983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E28DBF9">
              <w:rPr>
                <w:rFonts w:ascii="Times New Roman" w:hAnsi="Times New Roman"/>
                <w:sz w:val="20"/>
                <w:szCs w:val="20"/>
              </w:rPr>
              <w:t>1267,6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263,329</w:t>
            </w:r>
          </w:p>
        </w:tc>
        <w:tc>
          <w:tcPr>
            <w:tcW w:w="312" w:type="pct"/>
            <w:shd w:val="clear" w:color="auto" w:fill="FFFFFF" w:themeFill="background1"/>
            <w:vAlign w:val="center"/>
            <w:hideMark/>
          </w:tcPr>
          <w:p w:rsidR="004777EE" w:rsidRPr="00CE6F4C" w:rsidRDefault="000021A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129,99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4777EE" w:rsidRPr="00AF596E" w:rsidRDefault="00F60CC3" w:rsidP="00F60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</w:t>
            </w:r>
            <w:r w:rsidR="00AF073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5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77EE" w:rsidTr="005D6FA8">
        <w:trPr>
          <w:trHeight w:val="894"/>
        </w:trPr>
        <w:tc>
          <w:tcPr>
            <w:tcW w:w="452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3" w:type="pct"/>
            <w:vAlign w:val="center"/>
            <w:hideMark/>
          </w:tcPr>
          <w:p w:rsidR="004777EE" w:rsidRPr="00AF596E" w:rsidRDefault="00ED4FA1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0503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; 0409</w:t>
            </w:r>
          </w:p>
        </w:tc>
        <w:tc>
          <w:tcPr>
            <w:tcW w:w="4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01603L5550</w:t>
            </w:r>
            <w:r w:rsidR="0055498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; </w:t>
            </w:r>
            <w:r w:rsidR="0055498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554983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E28DBF9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4777EE" w:rsidRPr="00CE6F4C" w:rsidRDefault="00C977D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09A7" w:rsidRDefault="001C09A7" w:rsidP="00122EC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1C09A7" w:rsidRDefault="001C09A7" w:rsidP="00122EC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EC9" w:rsidRPr="005A121C" w:rsidRDefault="00122EC9" w:rsidP="00122EC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t>Приложение 13</w:t>
      </w:r>
    </w:p>
    <w:p w:rsidR="00122EC9" w:rsidRPr="005A121C" w:rsidRDefault="00122EC9" w:rsidP="00122E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5A121C">
        <w:rPr>
          <w:rFonts w:ascii="Times New Roman" w:hAnsi="Times New Roman"/>
        </w:rPr>
        <w:t>к муниципальной программе</w:t>
      </w: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61592" w:rsidRDefault="00E61592" w:rsidP="00855345">
      <w:pPr>
        <w:shd w:val="clear" w:color="auto" w:fill="FFFFFF"/>
        <w:spacing w:before="5"/>
        <w:ind w:right="163"/>
        <w:rPr>
          <w:rFonts w:ascii="Times New Roman" w:hAnsi="Times New Roman"/>
          <w:b/>
          <w:bCs/>
          <w:sz w:val="28"/>
          <w:szCs w:val="28"/>
        </w:rPr>
      </w:pPr>
    </w:p>
    <w:p w:rsidR="00E61592" w:rsidRP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7595" w:type="dxa"/>
        <w:tblInd w:w="120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985"/>
        <w:gridCol w:w="2410"/>
        <w:gridCol w:w="1134"/>
        <w:gridCol w:w="1134"/>
        <w:gridCol w:w="1276"/>
        <w:gridCol w:w="1133"/>
        <w:gridCol w:w="1134"/>
        <w:gridCol w:w="1134"/>
        <w:gridCol w:w="1134"/>
        <w:gridCol w:w="1412"/>
        <w:gridCol w:w="30"/>
        <w:gridCol w:w="1541"/>
        <w:gridCol w:w="30"/>
        <w:gridCol w:w="1511"/>
        <w:gridCol w:w="30"/>
      </w:tblGrid>
      <w:tr w:rsidR="00683102" w:rsidRPr="00B431CC" w:rsidTr="001C09A7">
        <w:trPr>
          <w:gridAfter w:val="5"/>
          <w:wAfter w:w="3142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68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 w:hanging="49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68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2018г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683102" w:rsidRPr="00B431CC" w:rsidTr="001C09A7">
        <w:trPr>
          <w:gridAfter w:val="5"/>
          <w:wAfter w:w="3142" w:type="dxa"/>
          <w:cantSplit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102" w:rsidRPr="00B431CC" w:rsidTr="001C09A7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102" w:rsidRPr="00B431CC" w:rsidTr="00A636A5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E868D6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E868D6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F60CC3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102" w:rsidRPr="00B431CC" w:rsidTr="00A636A5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F60CC3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F60CC3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Pr="00FF566F" w:rsidRDefault="00EE141F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sz w:val="20"/>
          <w:szCs w:val="20"/>
          <w:highlight w:val="red"/>
        </w:rPr>
      </w:pPr>
      <w:bookmarkStart w:id="5" w:name="bookmark9"/>
    </w:p>
    <w:p w:rsidR="00EE141F" w:rsidRPr="00FF566F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566F">
        <w:rPr>
          <w:rFonts w:ascii="Times New Roman" w:hAnsi="Times New Roman"/>
          <w:sz w:val="20"/>
          <w:szCs w:val="20"/>
        </w:rPr>
        <w:t>Приложение 1</w:t>
      </w:r>
      <w:r w:rsidR="00DA5507" w:rsidRPr="00FF566F">
        <w:rPr>
          <w:rFonts w:ascii="Times New Roman" w:hAnsi="Times New Roman"/>
          <w:sz w:val="20"/>
          <w:szCs w:val="20"/>
        </w:rPr>
        <w:t>4</w:t>
      </w:r>
    </w:p>
    <w:p w:rsidR="00EE141F" w:rsidRPr="00FF566F" w:rsidRDefault="00EE141F" w:rsidP="00EE14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F566F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EE141F" w:rsidRPr="00FF566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E141F" w:rsidRPr="00FF566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0"/>
          <w:szCs w:val="20"/>
        </w:rPr>
      </w:pPr>
      <w:r w:rsidRPr="00FF566F">
        <w:rPr>
          <w:rFonts w:ascii="Times New Roman" w:hAnsi="Times New Roman"/>
          <w:b/>
          <w:bCs/>
          <w:sz w:val="20"/>
          <w:szCs w:val="20"/>
        </w:rPr>
        <w:t>Мероприятия</w:t>
      </w:r>
      <w:bookmarkEnd w:id="5"/>
      <w:r w:rsidRPr="00FF566F">
        <w:rPr>
          <w:rFonts w:ascii="Times New Roman" w:hAnsi="Times New Roman"/>
          <w:b/>
          <w:bCs/>
          <w:sz w:val="20"/>
          <w:szCs w:val="20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</w:p>
    <w:p w:rsidR="00EE141F" w:rsidRPr="00FF566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15"/>
        <w:gridCol w:w="1710"/>
        <w:gridCol w:w="3226"/>
        <w:gridCol w:w="1919"/>
        <w:gridCol w:w="1379"/>
        <w:gridCol w:w="1440"/>
        <w:gridCol w:w="1400"/>
      </w:tblGrid>
      <w:tr w:rsidR="00EE141F" w:rsidRPr="00FF566F" w:rsidTr="00A636A5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№</w:t>
            </w:r>
          </w:p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66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Площадь</w:t>
            </w:r>
            <w:r w:rsidR="00CF3AAD" w:rsidRPr="00FF5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566F">
              <w:rPr>
                <w:rStyle w:val="22"/>
                <w:b/>
                <w:sz w:val="20"/>
                <w:szCs w:val="20"/>
              </w:rPr>
              <w:t>дворовой</w:t>
            </w:r>
            <w:r w:rsidR="00CF3AAD" w:rsidRPr="00FF5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566F">
              <w:rPr>
                <w:rStyle w:val="22"/>
                <w:b/>
                <w:sz w:val="20"/>
                <w:szCs w:val="20"/>
              </w:rPr>
              <w:t>территории,</w:t>
            </w:r>
            <w:r w:rsidR="00CF3AAD" w:rsidRPr="00FF5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566F">
              <w:rPr>
                <w:rStyle w:val="22"/>
                <w:b/>
                <w:sz w:val="20"/>
                <w:szCs w:val="20"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Срок</w:t>
            </w:r>
            <w:r w:rsidR="00CF3AAD" w:rsidRPr="00FF5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566F">
              <w:rPr>
                <w:rStyle w:val="22"/>
                <w:b/>
                <w:sz w:val="20"/>
                <w:szCs w:val="20"/>
              </w:rPr>
              <w:t>реализации по годам</w:t>
            </w:r>
          </w:p>
        </w:tc>
      </w:tr>
      <w:tr w:rsidR="00EE141F" w:rsidRPr="00FF566F" w:rsidTr="00A636A5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10pt"/>
                <w:b/>
              </w:rPr>
              <w:t>Единица</w:t>
            </w:r>
            <w:r w:rsidR="00CF3AAD" w:rsidRPr="00FF5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566F">
              <w:rPr>
                <w:rStyle w:val="210pt"/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41F" w:rsidRPr="00FF566F" w:rsidTr="00A636A5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п.Чална, ул Светлая, д.22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Постановка на кадастровый учет земельного участка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B22D80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Венгеров Ф</w:t>
            </w:r>
            <w:r w:rsidR="000E4920" w:rsidRPr="00FF566F">
              <w:rPr>
                <w:rFonts w:ascii="Times New Roman" w:hAnsi="Times New Roman"/>
                <w:sz w:val="20"/>
                <w:szCs w:val="20"/>
              </w:rPr>
              <w:t>ёдор Валерьевич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A636A5" w:rsidRPr="00FF566F" w:rsidTr="00A636A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п.Чална, ул.Светлая, д.18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636A5" w:rsidRPr="00FF566F" w:rsidTr="00A636A5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п.Чална, ул.Светлая, д.20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636A5" w:rsidRPr="00FF566F" w:rsidTr="00A636A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п.Чална, ул.Светлая, д.8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5855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A636A5" w:rsidRPr="00FF566F" w:rsidTr="00A636A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п.Чална, ул.Светлая, д.8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636A5" w:rsidRPr="00FF566F" w:rsidTr="00A636A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п.Чална, ул.Светлая, д.9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2125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636A5" w:rsidRPr="00FF566F" w:rsidTr="00A636A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A63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п.Чална, ул.Светлая, д</w:t>
            </w:r>
            <w:r>
              <w:rPr>
                <w:rFonts w:ascii="Times New Roman" w:hAnsi="Times New Roman"/>
                <w:sz w:val="20"/>
                <w:szCs w:val="20"/>
              </w:rPr>
              <w:t>.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E40644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FF566F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FF5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636A5" w:rsidRPr="00FF566F" w:rsidTr="00A636A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FF566F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FF566F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FF5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141F" w:rsidRPr="00FF566F" w:rsidRDefault="00E171D0" w:rsidP="00516CC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F566F">
        <w:rPr>
          <w:rFonts w:ascii="Times New Roman" w:hAnsi="Times New Roman"/>
          <w:color w:val="000000"/>
          <w:sz w:val="20"/>
          <w:szCs w:val="20"/>
          <w:lang w:eastAsia="ru-RU"/>
        </w:rPr>
        <w:t>».</w:t>
      </w:r>
    </w:p>
    <w:p w:rsidR="00E07504" w:rsidRPr="00FF566F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Pr="00FF566F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Pr="00FF566F" w:rsidRDefault="00E07504" w:rsidP="004E6F46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F566F">
        <w:rPr>
          <w:rFonts w:ascii="Times New Roman" w:hAnsi="Times New Roman"/>
          <w:bCs/>
          <w:sz w:val="20"/>
          <w:szCs w:val="20"/>
        </w:rPr>
        <w:t xml:space="preserve">            Глава </w:t>
      </w:r>
      <w:r w:rsidR="00692071" w:rsidRPr="00FF566F">
        <w:rPr>
          <w:rFonts w:ascii="Times New Roman" w:hAnsi="Times New Roman"/>
          <w:bCs/>
          <w:sz w:val="20"/>
          <w:szCs w:val="20"/>
        </w:rPr>
        <w:t>Чалнинского сельского поселения</w:t>
      </w:r>
      <w:r w:rsidRPr="00FF566F">
        <w:rPr>
          <w:rFonts w:ascii="Times New Roman" w:hAnsi="Times New Roman"/>
          <w:bCs/>
          <w:sz w:val="20"/>
          <w:szCs w:val="20"/>
        </w:rPr>
        <w:t xml:space="preserve"> </w:t>
      </w:r>
      <w:r w:rsidRPr="00FF566F">
        <w:rPr>
          <w:rFonts w:ascii="Times New Roman" w:hAnsi="Times New Roman"/>
          <w:bCs/>
          <w:sz w:val="20"/>
          <w:szCs w:val="20"/>
        </w:rPr>
        <w:tab/>
      </w:r>
      <w:r w:rsidRPr="00FF566F">
        <w:rPr>
          <w:rFonts w:ascii="Times New Roman" w:hAnsi="Times New Roman"/>
          <w:bCs/>
          <w:sz w:val="20"/>
          <w:szCs w:val="20"/>
        </w:rPr>
        <w:tab/>
      </w:r>
      <w:r w:rsidRPr="00FF566F">
        <w:rPr>
          <w:rFonts w:ascii="Times New Roman" w:hAnsi="Times New Roman"/>
          <w:bCs/>
          <w:sz w:val="20"/>
          <w:szCs w:val="20"/>
        </w:rPr>
        <w:tab/>
      </w:r>
      <w:r w:rsidR="00CE2F81" w:rsidRPr="00FF566F">
        <w:rPr>
          <w:rFonts w:ascii="Times New Roman" w:hAnsi="Times New Roman"/>
          <w:bCs/>
          <w:sz w:val="20"/>
          <w:szCs w:val="20"/>
        </w:rPr>
        <w:t xml:space="preserve">               </w:t>
      </w:r>
      <w:r w:rsidRPr="00FF566F">
        <w:rPr>
          <w:rFonts w:ascii="Times New Roman" w:hAnsi="Times New Roman"/>
          <w:bCs/>
          <w:sz w:val="20"/>
          <w:szCs w:val="20"/>
        </w:rPr>
        <w:tab/>
        <w:t xml:space="preserve">                                          </w:t>
      </w:r>
      <w:r w:rsidRPr="00FF566F">
        <w:rPr>
          <w:rFonts w:ascii="Times New Roman" w:hAnsi="Times New Roman"/>
          <w:bCs/>
          <w:sz w:val="20"/>
          <w:szCs w:val="20"/>
        </w:rPr>
        <w:tab/>
      </w:r>
      <w:r w:rsidRPr="00FF566F">
        <w:rPr>
          <w:rFonts w:ascii="Times New Roman" w:hAnsi="Times New Roman"/>
          <w:bCs/>
          <w:sz w:val="20"/>
          <w:szCs w:val="20"/>
        </w:rPr>
        <w:tab/>
      </w:r>
      <w:r w:rsidRPr="00FF566F">
        <w:rPr>
          <w:rFonts w:ascii="Times New Roman" w:hAnsi="Times New Roman"/>
          <w:bCs/>
          <w:sz w:val="20"/>
          <w:szCs w:val="20"/>
        </w:rPr>
        <w:tab/>
        <w:t xml:space="preserve">            </w:t>
      </w:r>
      <w:r w:rsidR="00692071" w:rsidRPr="00FF566F">
        <w:rPr>
          <w:rFonts w:ascii="Times New Roman" w:hAnsi="Times New Roman"/>
          <w:bCs/>
          <w:sz w:val="20"/>
          <w:szCs w:val="20"/>
        </w:rPr>
        <w:t>О.М. Ерюшкина</w:t>
      </w:r>
    </w:p>
    <w:sectPr w:rsidR="00E07504" w:rsidRPr="00FF566F" w:rsidSect="00E61592">
      <w:pgSz w:w="16838" w:h="11906" w:orient="landscape"/>
      <w:pgMar w:top="1134" w:right="306" w:bottom="1134" w:left="30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AB" w:rsidRDefault="00397EAB" w:rsidP="001004E8">
      <w:pPr>
        <w:spacing w:after="0" w:line="240" w:lineRule="auto"/>
      </w:pPr>
      <w:r>
        <w:separator/>
      </w:r>
    </w:p>
  </w:endnote>
  <w:endnote w:type="continuationSeparator" w:id="0">
    <w:p w:rsidR="00397EAB" w:rsidRDefault="00397EAB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AB" w:rsidRDefault="00397EAB" w:rsidP="001004E8">
      <w:pPr>
        <w:spacing w:after="0" w:line="240" w:lineRule="auto"/>
      </w:pPr>
      <w:r>
        <w:separator/>
      </w:r>
    </w:p>
  </w:footnote>
  <w:footnote w:type="continuationSeparator" w:id="0">
    <w:p w:rsidR="00397EAB" w:rsidRDefault="00397EAB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E7" w:rsidRPr="00DA57CB" w:rsidRDefault="00AB3BE7" w:rsidP="00DA57CB">
    <w:pPr>
      <w:pStyle w:val="a5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 w:rsidR="005A121C">
      <w:rPr>
        <w:noProof/>
        <w:sz w:val="22"/>
        <w:szCs w:val="22"/>
      </w:rPr>
      <w:t>4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E7" w:rsidRPr="001004E8" w:rsidRDefault="00AB3BE7" w:rsidP="001004E8">
    <w:pPr>
      <w:pStyle w:val="a5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E7" w:rsidRDefault="00AB3BE7" w:rsidP="00477DD5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E7" w:rsidRPr="001004E8" w:rsidRDefault="00AB3BE7" w:rsidP="001004E8">
    <w:pPr>
      <w:pStyle w:val="a5"/>
      <w:jc w:val="center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E7" w:rsidRDefault="00AB3BE7" w:rsidP="00477DD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 w15:restartNumberingAfterBreak="0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26"/>
  </w:num>
  <w:num w:numId="11">
    <w:abstractNumId w:val="16"/>
  </w:num>
  <w:num w:numId="12">
    <w:abstractNumId w:val="17"/>
  </w:num>
  <w:num w:numId="13">
    <w:abstractNumId w:val="21"/>
  </w:num>
  <w:num w:numId="14">
    <w:abstractNumId w:val="2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0"/>
  </w:num>
  <w:num w:numId="17">
    <w:abstractNumId w:val="28"/>
  </w:num>
  <w:num w:numId="18">
    <w:abstractNumId w:val="9"/>
  </w:num>
  <w:num w:numId="19">
    <w:abstractNumId w:val="12"/>
  </w:num>
  <w:num w:numId="20">
    <w:abstractNumId w:val="24"/>
  </w:num>
  <w:num w:numId="21">
    <w:abstractNumId w:val="10"/>
  </w:num>
  <w:num w:numId="22">
    <w:abstractNumId w:val="30"/>
  </w:num>
  <w:num w:numId="23">
    <w:abstractNumId w:val="22"/>
  </w:num>
  <w:num w:numId="24">
    <w:abstractNumId w:val="6"/>
  </w:num>
  <w:num w:numId="25">
    <w:abstractNumId w:val="19"/>
  </w:num>
  <w:num w:numId="26">
    <w:abstractNumId w:val="18"/>
  </w:num>
  <w:num w:numId="27">
    <w:abstractNumId w:val="13"/>
  </w:num>
  <w:num w:numId="28">
    <w:abstractNumId w:val="27"/>
  </w:num>
  <w:num w:numId="29">
    <w:abstractNumId w:val="5"/>
  </w:num>
  <w:num w:numId="30">
    <w:abstractNumId w:val="2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A5"/>
    <w:rsid w:val="000021A9"/>
    <w:rsid w:val="00011BC0"/>
    <w:rsid w:val="00013DB1"/>
    <w:rsid w:val="000156EA"/>
    <w:rsid w:val="00021F57"/>
    <w:rsid w:val="00023230"/>
    <w:rsid w:val="00025DEB"/>
    <w:rsid w:val="00026C8D"/>
    <w:rsid w:val="000309C6"/>
    <w:rsid w:val="00035346"/>
    <w:rsid w:val="0004010D"/>
    <w:rsid w:val="000406B5"/>
    <w:rsid w:val="00041C86"/>
    <w:rsid w:val="00047DE5"/>
    <w:rsid w:val="00055767"/>
    <w:rsid w:val="00055B7A"/>
    <w:rsid w:val="00057591"/>
    <w:rsid w:val="000629AE"/>
    <w:rsid w:val="0006767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792B"/>
    <w:rsid w:val="000B08D7"/>
    <w:rsid w:val="000B0DC4"/>
    <w:rsid w:val="000B16B1"/>
    <w:rsid w:val="000B2B83"/>
    <w:rsid w:val="000C1F0A"/>
    <w:rsid w:val="000C373E"/>
    <w:rsid w:val="000C756E"/>
    <w:rsid w:val="000D2382"/>
    <w:rsid w:val="000E264B"/>
    <w:rsid w:val="000E4920"/>
    <w:rsid w:val="000E5867"/>
    <w:rsid w:val="000E71EE"/>
    <w:rsid w:val="000F2D56"/>
    <w:rsid w:val="000F6727"/>
    <w:rsid w:val="001004E8"/>
    <w:rsid w:val="0010478A"/>
    <w:rsid w:val="0010692C"/>
    <w:rsid w:val="001077BA"/>
    <w:rsid w:val="00113BF7"/>
    <w:rsid w:val="00115D4F"/>
    <w:rsid w:val="00122EC9"/>
    <w:rsid w:val="00123D29"/>
    <w:rsid w:val="00136011"/>
    <w:rsid w:val="00136769"/>
    <w:rsid w:val="001372B8"/>
    <w:rsid w:val="001450CF"/>
    <w:rsid w:val="00145B82"/>
    <w:rsid w:val="00147D7F"/>
    <w:rsid w:val="00156FE6"/>
    <w:rsid w:val="00161A25"/>
    <w:rsid w:val="00165105"/>
    <w:rsid w:val="00166842"/>
    <w:rsid w:val="00166C24"/>
    <w:rsid w:val="00173F30"/>
    <w:rsid w:val="0017762E"/>
    <w:rsid w:val="00184BC4"/>
    <w:rsid w:val="0018569E"/>
    <w:rsid w:val="00191D01"/>
    <w:rsid w:val="00192A9C"/>
    <w:rsid w:val="00192CDC"/>
    <w:rsid w:val="001A5481"/>
    <w:rsid w:val="001A6287"/>
    <w:rsid w:val="001A62D5"/>
    <w:rsid w:val="001A665E"/>
    <w:rsid w:val="001A722E"/>
    <w:rsid w:val="001B1C36"/>
    <w:rsid w:val="001B1ED7"/>
    <w:rsid w:val="001B3A39"/>
    <w:rsid w:val="001B665C"/>
    <w:rsid w:val="001B7657"/>
    <w:rsid w:val="001C09A7"/>
    <w:rsid w:val="001C09EB"/>
    <w:rsid w:val="001C4260"/>
    <w:rsid w:val="001C772B"/>
    <w:rsid w:val="001D1DAA"/>
    <w:rsid w:val="001D2BE6"/>
    <w:rsid w:val="001E0141"/>
    <w:rsid w:val="001F1EAE"/>
    <w:rsid w:val="0020083A"/>
    <w:rsid w:val="002057B8"/>
    <w:rsid w:val="00205DF0"/>
    <w:rsid w:val="00213F57"/>
    <w:rsid w:val="00216EA8"/>
    <w:rsid w:val="002179E6"/>
    <w:rsid w:val="00217F32"/>
    <w:rsid w:val="002200CA"/>
    <w:rsid w:val="00224DFC"/>
    <w:rsid w:val="00226E32"/>
    <w:rsid w:val="002305DE"/>
    <w:rsid w:val="002311B6"/>
    <w:rsid w:val="00232DD1"/>
    <w:rsid w:val="0023768C"/>
    <w:rsid w:val="00240818"/>
    <w:rsid w:val="00251087"/>
    <w:rsid w:val="002542CE"/>
    <w:rsid w:val="0026304C"/>
    <w:rsid w:val="002632F2"/>
    <w:rsid w:val="00267A3C"/>
    <w:rsid w:val="00274EC6"/>
    <w:rsid w:val="00275353"/>
    <w:rsid w:val="00275B32"/>
    <w:rsid w:val="002843CF"/>
    <w:rsid w:val="00287118"/>
    <w:rsid w:val="00287A4D"/>
    <w:rsid w:val="0029113D"/>
    <w:rsid w:val="002968A5"/>
    <w:rsid w:val="002A0341"/>
    <w:rsid w:val="002B02D6"/>
    <w:rsid w:val="002B12F7"/>
    <w:rsid w:val="002B3322"/>
    <w:rsid w:val="002C14A5"/>
    <w:rsid w:val="002C258F"/>
    <w:rsid w:val="002C36BA"/>
    <w:rsid w:val="002D15E1"/>
    <w:rsid w:val="002D76A8"/>
    <w:rsid w:val="002E26EF"/>
    <w:rsid w:val="002F0EE1"/>
    <w:rsid w:val="002F4AE7"/>
    <w:rsid w:val="00303D34"/>
    <w:rsid w:val="00306305"/>
    <w:rsid w:val="003128C3"/>
    <w:rsid w:val="003175C5"/>
    <w:rsid w:val="00320277"/>
    <w:rsid w:val="00323826"/>
    <w:rsid w:val="00325CF9"/>
    <w:rsid w:val="0033451F"/>
    <w:rsid w:val="00334BAE"/>
    <w:rsid w:val="00335D55"/>
    <w:rsid w:val="00347AB2"/>
    <w:rsid w:val="00347FEE"/>
    <w:rsid w:val="003502EE"/>
    <w:rsid w:val="0035066A"/>
    <w:rsid w:val="003529ED"/>
    <w:rsid w:val="003560CE"/>
    <w:rsid w:val="00363451"/>
    <w:rsid w:val="00374869"/>
    <w:rsid w:val="00381E61"/>
    <w:rsid w:val="00387514"/>
    <w:rsid w:val="003915BB"/>
    <w:rsid w:val="00394E95"/>
    <w:rsid w:val="00396083"/>
    <w:rsid w:val="00397EAB"/>
    <w:rsid w:val="003A2692"/>
    <w:rsid w:val="003A479F"/>
    <w:rsid w:val="003B1AA3"/>
    <w:rsid w:val="003B2130"/>
    <w:rsid w:val="003B438D"/>
    <w:rsid w:val="003C2D98"/>
    <w:rsid w:val="003C522F"/>
    <w:rsid w:val="003C6F24"/>
    <w:rsid w:val="003D18C3"/>
    <w:rsid w:val="003D5CC8"/>
    <w:rsid w:val="003D6EEA"/>
    <w:rsid w:val="003E689D"/>
    <w:rsid w:val="003F4245"/>
    <w:rsid w:val="003F6DA8"/>
    <w:rsid w:val="00403226"/>
    <w:rsid w:val="00407BFF"/>
    <w:rsid w:val="004175FF"/>
    <w:rsid w:val="00417E63"/>
    <w:rsid w:val="00421699"/>
    <w:rsid w:val="0042237D"/>
    <w:rsid w:val="004240C6"/>
    <w:rsid w:val="00431EA9"/>
    <w:rsid w:val="0043555C"/>
    <w:rsid w:val="004376A5"/>
    <w:rsid w:val="00442E60"/>
    <w:rsid w:val="004449B7"/>
    <w:rsid w:val="00445075"/>
    <w:rsid w:val="00450324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5189"/>
    <w:rsid w:val="004C658D"/>
    <w:rsid w:val="004D1684"/>
    <w:rsid w:val="004D2431"/>
    <w:rsid w:val="004D288E"/>
    <w:rsid w:val="004E6F46"/>
    <w:rsid w:val="004E7A1A"/>
    <w:rsid w:val="0050463E"/>
    <w:rsid w:val="00505333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4F02"/>
    <w:rsid w:val="00536860"/>
    <w:rsid w:val="0053702A"/>
    <w:rsid w:val="00541AB5"/>
    <w:rsid w:val="00544C46"/>
    <w:rsid w:val="005462A7"/>
    <w:rsid w:val="005535E8"/>
    <w:rsid w:val="00554983"/>
    <w:rsid w:val="00556E78"/>
    <w:rsid w:val="00564D29"/>
    <w:rsid w:val="00570FCB"/>
    <w:rsid w:val="0057590A"/>
    <w:rsid w:val="005760A0"/>
    <w:rsid w:val="00576AF2"/>
    <w:rsid w:val="00577706"/>
    <w:rsid w:val="00577B16"/>
    <w:rsid w:val="005920F8"/>
    <w:rsid w:val="005A121C"/>
    <w:rsid w:val="005A1CF1"/>
    <w:rsid w:val="005A3399"/>
    <w:rsid w:val="005A6C22"/>
    <w:rsid w:val="005B0627"/>
    <w:rsid w:val="005B1D04"/>
    <w:rsid w:val="005D0D26"/>
    <w:rsid w:val="005D2F90"/>
    <w:rsid w:val="005D6FA8"/>
    <w:rsid w:val="005E2DCC"/>
    <w:rsid w:val="005E4958"/>
    <w:rsid w:val="005F4380"/>
    <w:rsid w:val="005F54B0"/>
    <w:rsid w:val="005F7D7C"/>
    <w:rsid w:val="00600AD3"/>
    <w:rsid w:val="00630F16"/>
    <w:rsid w:val="00633FB6"/>
    <w:rsid w:val="0063491A"/>
    <w:rsid w:val="0064076B"/>
    <w:rsid w:val="0064485A"/>
    <w:rsid w:val="00654CF9"/>
    <w:rsid w:val="00663F2A"/>
    <w:rsid w:val="00677713"/>
    <w:rsid w:val="00683102"/>
    <w:rsid w:val="006861AF"/>
    <w:rsid w:val="006910F6"/>
    <w:rsid w:val="00692071"/>
    <w:rsid w:val="00692523"/>
    <w:rsid w:val="006A15D6"/>
    <w:rsid w:val="006A21BA"/>
    <w:rsid w:val="006B0210"/>
    <w:rsid w:val="006B5A7D"/>
    <w:rsid w:val="006B7EA0"/>
    <w:rsid w:val="006C2602"/>
    <w:rsid w:val="006C685C"/>
    <w:rsid w:val="006D1340"/>
    <w:rsid w:val="006D5776"/>
    <w:rsid w:val="006E05B2"/>
    <w:rsid w:val="006E075C"/>
    <w:rsid w:val="006E2E27"/>
    <w:rsid w:val="006E35D0"/>
    <w:rsid w:val="00703D28"/>
    <w:rsid w:val="00704BF4"/>
    <w:rsid w:val="00712667"/>
    <w:rsid w:val="00712FE8"/>
    <w:rsid w:val="0071313E"/>
    <w:rsid w:val="0072255C"/>
    <w:rsid w:val="00724013"/>
    <w:rsid w:val="00725CF8"/>
    <w:rsid w:val="007265EF"/>
    <w:rsid w:val="007353B7"/>
    <w:rsid w:val="00743A6E"/>
    <w:rsid w:val="0075114A"/>
    <w:rsid w:val="007601B8"/>
    <w:rsid w:val="00760C58"/>
    <w:rsid w:val="00761493"/>
    <w:rsid w:val="00762442"/>
    <w:rsid w:val="00762B1E"/>
    <w:rsid w:val="00774264"/>
    <w:rsid w:val="007748C1"/>
    <w:rsid w:val="00774FFB"/>
    <w:rsid w:val="00782930"/>
    <w:rsid w:val="00786E4E"/>
    <w:rsid w:val="00792195"/>
    <w:rsid w:val="0079242B"/>
    <w:rsid w:val="007A30BF"/>
    <w:rsid w:val="007B6786"/>
    <w:rsid w:val="007B71AA"/>
    <w:rsid w:val="007C1571"/>
    <w:rsid w:val="007C360F"/>
    <w:rsid w:val="007C3852"/>
    <w:rsid w:val="007C5512"/>
    <w:rsid w:val="007D741E"/>
    <w:rsid w:val="007E59AC"/>
    <w:rsid w:val="00804CA0"/>
    <w:rsid w:val="00812EC7"/>
    <w:rsid w:val="00813365"/>
    <w:rsid w:val="0081385C"/>
    <w:rsid w:val="00816630"/>
    <w:rsid w:val="00817729"/>
    <w:rsid w:val="00832CD2"/>
    <w:rsid w:val="00834E13"/>
    <w:rsid w:val="00835584"/>
    <w:rsid w:val="00835991"/>
    <w:rsid w:val="00835C9E"/>
    <w:rsid w:val="00840110"/>
    <w:rsid w:val="0084385F"/>
    <w:rsid w:val="00845ADD"/>
    <w:rsid w:val="00855345"/>
    <w:rsid w:val="0086098E"/>
    <w:rsid w:val="0086387A"/>
    <w:rsid w:val="00871797"/>
    <w:rsid w:val="008743E8"/>
    <w:rsid w:val="00875248"/>
    <w:rsid w:val="00875BAC"/>
    <w:rsid w:val="008770A3"/>
    <w:rsid w:val="0088121F"/>
    <w:rsid w:val="00885AE1"/>
    <w:rsid w:val="00893244"/>
    <w:rsid w:val="008A0315"/>
    <w:rsid w:val="008B171F"/>
    <w:rsid w:val="008B6FAA"/>
    <w:rsid w:val="008C5BAF"/>
    <w:rsid w:val="008D19ED"/>
    <w:rsid w:val="008D254E"/>
    <w:rsid w:val="008D2FAA"/>
    <w:rsid w:val="008D4376"/>
    <w:rsid w:val="008E01E2"/>
    <w:rsid w:val="008E1852"/>
    <w:rsid w:val="008E3395"/>
    <w:rsid w:val="008F45CF"/>
    <w:rsid w:val="009038FE"/>
    <w:rsid w:val="00935AB0"/>
    <w:rsid w:val="00945831"/>
    <w:rsid w:val="00945A77"/>
    <w:rsid w:val="00950D4B"/>
    <w:rsid w:val="00954657"/>
    <w:rsid w:val="00960D82"/>
    <w:rsid w:val="009621DE"/>
    <w:rsid w:val="00967E89"/>
    <w:rsid w:val="009733B7"/>
    <w:rsid w:val="00977191"/>
    <w:rsid w:val="00982A68"/>
    <w:rsid w:val="00985EF7"/>
    <w:rsid w:val="00986312"/>
    <w:rsid w:val="00991BE8"/>
    <w:rsid w:val="009A4FDE"/>
    <w:rsid w:val="009B41CA"/>
    <w:rsid w:val="009B69B3"/>
    <w:rsid w:val="009C33FA"/>
    <w:rsid w:val="009C7EB8"/>
    <w:rsid w:val="009E1402"/>
    <w:rsid w:val="009E2F1F"/>
    <w:rsid w:val="009E42D7"/>
    <w:rsid w:val="00A02243"/>
    <w:rsid w:val="00A12950"/>
    <w:rsid w:val="00A14D70"/>
    <w:rsid w:val="00A15917"/>
    <w:rsid w:val="00A20246"/>
    <w:rsid w:val="00A224F7"/>
    <w:rsid w:val="00A22BC9"/>
    <w:rsid w:val="00A263F0"/>
    <w:rsid w:val="00A26A8A"/>
    <w:rsid w:val="00A27ADA"/>
    <w:rsid w:val="00A438E9"/>
    <w:rsid w:val="00A447D7"/>
    <w:rsid w:val="00A448F2"/>
    <w:rsid w:val="00A46AC5"/>
    <w:rsid w:val="00A52CB9"/>
    <w:rsid w:val="00A53C45"/>
    <w:rsid w:val="00A5412E"/>
    <w:rsid w:val="00A56EF0"/>
    <w:rsid w:val="00A636A5"/>
    <w:rsid w:val="00A675DB"/>
    <w:rsid w:val="00A67A53"/>
    <w:rsid w:val="00A80AAB"/>
    <w:rsid w:val="00A80DBC"/>
    <w:rsid w:val="00A84C54"/>
    <w:rsid w:val="00A875C3"/>
    <w:rsid w:val="00A91AAC"/>
    <w:rsid w:val="00A91EE9"/>
    <w:rsid w:val="00A94E2B"/>
    <w:rsid w:val="00A957B3"/>
    <w:rsid w:val="00AA5E4E"/>
    <w:rsid w:val="00AB1A5C"/>
    <w:rsid w:val="00AB3BE7"/>
    <w:rsid w:val="00AB65A8"/>
    <w:rsid w:val="00AC2FC2"/>
    <w:rsid w:val="00AC30D1"/>
    <w:rsid w:val="00AC591F"/>
    <w:rsid w:val="00AC7B82"/>
    <w:rsid w:val="00AD19C7"/>
    <w:rsid w:val="00AE0314"/>
    <w:rsid w:val="00AE4ADA"/>
    <w:rsid w:val="00AE76E5"/>
    <w:rsid w:val="00AF0029"/>
    <w:rsid w:val="00AF0738"/>
    <w:rsid w:val="00AF0F43"/>
    <w:rsid w:val="00AF27E1"/>
    <w:rsid w:val="00AF4410"/>
    <w:rsid w:val="00AF53C5"/>
    <w:rsid w:val="00AF596E"/>
    <w:rsid w:val="00B1518A"/>
    <w:rsid w:val="00B225F6"/>
    <w:rsid w:val="00B22D80"/>
    <w:rsid w:val="00B352B2"/>
    <w:rsid w:val="00B417E7"/>
    <w:rsid w:val="00B431CC"/>
    <w:rsid w:val="00B46070"/>
    <w:rsid w:val="00B5600A"/>
    <w:rsid w:val="00B61F70"/>
    <w:rsid w:val="00B624E3"/>
    <w:rsid w:val="00B62C0E"/>
    <w:rsid w:val="00B67D32"/>
    <w:rsid w:val="00B7058A"/>
    <w:rsid w:val="00B80256"/>
    <w:rsid w:val="00B830B9"/>
    <w:rsid w:val="00B83CD8"/>
    <w:rsid w:val="00B87E35"/>
    <w:rsid w:val="00B92E0E"/>
    <w:rsid w:val="00B964BA"/>
    <w:rsid w:val="00B96E37"/>
    <w:rsid w:val="00BA0B6E"/>
    <w:rsid w:val="00BA5630"/>
    <w:rsid w:val="00BA6CED"/>
    <w:rsid w:val="00BB319C"/>
    <w:rsid w:val="00BB4B10"/>
    <w:rsid w:val="00BB69BD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5EA9"/>
    <w:rsid w:val="00C10942"/>
    <w:rsid w:val="00C21333"/>
    <w:rsid w:val="00C22672"/>
    <w:rsid w:val="00C23162"/>
    <w:rsid w:val="00C268E9"/>
    <w:rsid w:val="00C346C9"/>
    <w:rsid w:val="00C37628"/>
    <w:rsid w:val="00C42572"/>
    <w:rsid w:val="00C4460B"/>
    <w:rsid w:val="00C45B96"/>
    <w:rsid w:val="00C476C5"/>
    <w:rsid w:val="00C510A4"/>
    <w:rsid w:val="00C52A17"/>
    <w:rsid w:val="00C5642D"/>
    <w:rsid w:val="00C6158B"/>
    <w:rsid w:val="00C61EEE"/>
    <w:rsid w:val="00C66141"/>
    <w:rsid w:val="00C67B38"/>
    <w:rsid w:val="00C7141A"/>
    <w:rsid w:val="00C81446"/>
    <w:rsid w:val="00C82B28"/>
    <w:rsid w:val="00C8315C"/>
    <w:rsid w:val="00C87264"/>
    <w:rsid w:val="00C92409"/>
    <w:rsid w:val="00C94020"/>
    <w:rsid w:val="00C96D6E"/>
    <w:rsid w:val="00C977D6"/>
    <w:rsid w:val="00CA2231"/>
    <w:rsid w:val="00CA2727"/>
    <w:rsid w:val="00CA2954"/>
    <w:rsid w:val="00CA385D"/>
    <w:rsid w:val="00CB3408"/>
    <w:rsid w:val="00CB63EA"/>
    <w:rsid w:val="00CC1DE5"/>
    <w:rsid w:val="00CC4501"/>
    <w:rsid w:val="00CC5583"/>
    <w:rsid w:val="00CC5AE5"/>
    <w:rsid w:val="00CD036A"/>
    <w:rsid w:val="00CD121E"/>
    <w:rsid w:val="00CD62EE"/>
    <w:rsid w:val="00CE072A"/>
    <w:rsid w:val="00CE208C"/>
    <w:rsid w:val="00CE2F81"/>
    <w:rsid w:val="00CE410B"/>
    <w:rsid w:val="00CE6F4C"/>
    <w:rsid w:val="00CF0E4D"/>
    <w:rsid w:val="00CF3AAD"/>
    <w:rsid w:val="00CF4064"/>
    <w:rsid w:val="00CF5F26"/>
    <w:rsid w:val="00D047B5"/>
    <w:rsid w:val="00D14517"/>
    <w:rsid w:val="00D15D55"/>
    <w:rsid w:val="00D166CE"/>
    <w:rsid w:val="00D1700C"/>
    <w:rsid w:val="00D24274"/>
    <w:rsid w:val="00D26674"/>
    <w:rsid w:val="00D2693C"/>
    <w:rsid w:val="00D27292"/>
    <w:rsid w:val="00D32B3B"/>
    <w:rsid w:val="00D33211"/>
    <w:rsid w:val="00D33D10"/>
    <w:rsid w:val="00D41322"/>
    <w:rsid w:val="00D45906"/>
    <w:rsid w:val="00D46FB6"/>
    <w:rsid w:val="00D4759A"/>
    <w:rsid w:val="00D51DB2"/>
    <w:rsid w:val="00D5348E"/>
    <w:rsid w:val="00D5464E"/>
    <w:rsid w:val="00D6037D"/>
    <w:rsid w:val="00D61F1E"/>
    <w:rsid w:val="00D71BE9"/>
    <w:rsid w:val="00D77A48"/>
    <w:rsid w:val="00D819F2"/>
    <w:rsid w:val="00D81A79"/>
    <w:rsid w:val="00DA3DA6"/>
    <w:rsid w:val="00DA5507"/>
    <w:rsid w:val="00DA57CB"/>
    <w:rsid w:val="00DA7FCD"/>
    <w:rsid w:val="00DB06AD"/>
    <w:rsid w:val="00DB16E5"/>
    <w:rsid w:val="00DB584C"/>
    <w:rsid w:val="00DC01AC"/>
    <w:rsid w:val="00DC2441"/>
    <w:rsid w:val="00DC4614"/>
    <w:rsid w:val="00DC4CFD"/>
    <w:rsid w:val="00DC575A"/>
    <w:rsid w:val="00DC5E3C"/>
    <w:rsid w:val="00DC5E46"/>
    <w:rsid w:val="00DD78D6"/>
    <w:rsid w:val="00DF0F05"/>
    <w:rsid w:val="00DF1BAA"/>
    <w:rsid w:val="00DF2645"/>
    <w:rsid w:val="00E01069"/>
    <w:rsid w:val="00E02F62"/>
    <w:rsid w:val="00E07504"/>
    <w:rsid w:val="00E07D64"/>
    <w:rsid w:val="00E148CA"/>
    <w:rsid w:val="00E171D0"/>
    <w:rsid w:val="00E17339"/>
    <w:rsid w:val="00E20129"/>
    <w:rsid w:val="00E22C2B"/>
    <w:rsid w:val="00E40644"/>
    <w:rsid w:val="00E42EB4"/>
    <w:rsid w:val="00E44BF3"/>
    <w:rsid w:val="00E54F91"/>
    <w:rsid w:val="00E5645A"/>
    <w:rsid w:val="00E61592"/>
    <w:rsid w:val="00E64CA8"/>
    <w:rsid w:val="00E663DA"/>
    <w:rsid w:val="00E672C7"/>
    <w:rsid w:val="00E710FD"/>
    <w:rsid w:val="00E71966"/>
    <w:rsid w:val="00E7650F"/>
    <w:rsid w:val="00E76CE6"/>
    <w:rsid w:val="00E7769E"/>
    <w:rsid w:val="00E82784"/>
    <w:rsid w:val="00E84095"/>
    <w:rsid w:val="00E846B9"/>
    <w:rsid w:val="00E85805"/>
    <w:rsid w:val="00E868D6"/>
    <w:rsid w:val="00E96BA5"/>
    <w:rsid w:val="00EA3EA6"/>
    <w:rsid w:val="00EA6162"/>
    <w:rsid w:val="00EB04CA"/>
    <w:rsid w:val="00EB0C89"/>
    <w:rsid w:val="00EB18F7"/>
    <w:rsid w:val="00EB1C9E"/>
    <w:rsid w:val="00EB54BD"/>
    <w:rsid w:val="00EB5537"/>
    <w:rsid w:val="00EB61BD"/>
    <w:rsid w:val="00EC00DE"/>
    <w:rsid w:val="00EC1B95"/>
    <w:rsid w:val="00EC3B14"/>
    <w:rsid w:val="00ED0064"/>
    <w:rsid w:val="00ED4FA1"/>
    <w:rsid w:val="00ED6DCC"/>
    <w:rsid w:val="00EE141F"/>
    <w:rsid w:val="00EE2A64"/>
    <w:rsid w:val="00F037DB"/>
    <w:rsid w:val="00F03B76"/>
    <w:rsid w:val="00F047B5"/>
    <w:rsid w:val="00F05C06"/>
    <w:rsid w:val="00F20900"/>
    <w:rsid w:val="00F209A9"/>
    <w:rsid w:val="00F312A5"/>
    <w:rsid w:val="00F3140B"/>
    <w:rsid w:val="00F34C62"/>
    <w:rsid w:val="00F35BA5"/>
    <w:rsid w:val="00F40E23"/>
    <w:rsid w:val="00F43BFA"/>
    <w:rsid w:val="00F50FBC"/>
    <w:rsid w:val="00F5444F"/>
    <w:rsid w:val="00F57E1A"/>
    <w:rsid w:val="00F6034C"/>
    <w:rsid w:val="00F60CC3"/>
    <w:rsid w:val="00F64194"/>
    <w:rsid w:val="00F65F7B"/>
    <w:rsid w:val="00F72A78"/>
    <w:rsid w:val="00F733D2"/>
    <w:rsid w:val="00F749A9"/>
    <w:rsid w:val="00F94A8F"/>
    <w:rsid w:val="00FA4F29"/>
    <w:rsid w:val="00FA5292"/>
    <w:rsid w:val="00FA602D"/>
    <w:rsid w:val="00FB06C8"/>
    <w:rsid w:val="00FB59C2"/>
    <w:rsid w:val="00FC36D9"/>
    <w:rsid w:val="00FD21BD"/>
    <w:rsid w:val="00FD453A"/>
    <w:rsid w:val="00FD679F"/>
    <w:rsid w:val="00FE08C4"/>
    <w:rsid w:val="00FE263B"/>
    <w:rsid w:val="00FE5335"/>
    <w:rsid w:val="00FE6CD1"/>
    <w:rsid w:val="00FF566F"/>
    <w:rsid w:val="00FF71D8"/>
    <w:rsid w:val="1E28D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CF8A89CE-2B6B-40E5-AADA-BA216884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2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D4376"/>
    <w:pPr>
      <w:keepNext/>
      <w:tabs>
        <w:tab w:val="left" w:pos="70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2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CE2F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rsid w:val="00011BC0"/>
    <w:pPr>
      <w:widowControl w:val="0"/>
      <w:autoSpaceDE w:val="0"/>
      <w:autoSpaceDN w:val="0"/>
    </w:pPr>
    <w:rPr>
      <w:sz w:val="22"/>
      <w:lang w:eastAsia="ru-RU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</w:pPr>
    <w:rPr>
      <w:b/>
      <w:sz w:val="22"/>
      <w:lang w:eastAsia="ru-RU"/>
    </w:rPr>
  </w:style>
  <w:style w:type="character" w:customStyle="1" w:styleId="21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2">
    <w:name w:val="Основной текст (2)"/>
    <w:basedOn w:val="21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Основной текст (2) + Полужирный"/>
    <w:basedOn w:val="21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1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1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1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1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1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4">
    <w:name w:val="Основной текст (2) + Курсив"/>
    <w:basedOn w:val="21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1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8D437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E2F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semiHidden/>
    <w:rsid w:val="00CE2F81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8E40AB2B90CB1FE7838C51973A3512A310CBD85B6CE5E51804820BA4675435C2BE4F7DEEF9E64BELCBDI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1EBC-2AEE-46AC-AEA4-7B32D4E9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11400</Words>
  <Characters>64983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>Reanimator Extreme Edition</Company>
  <LinksUpToDate>false</LinksUpToDate>
  <CharactersWithSpaces>76231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</cp:lastModifiedBy>
  <cp:revision>3</cp:revision>
  <cp:lastPrinted>2021-03-03T13:45:00Z</cp:lastPrinted>
  <dcterms:created xsi:type="dcterms:W3CDTF">2021-03-03T13:48:00Z</dcterms:created>
  <dcterms:modified xsi:type="dcterms:W3CDTF">2021-03-03T13:48:00Z</dcterms:modified>
</cp:coreProperties>
</file>