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0F" w:rsidRPr="008C538A" w:rsidRDefault="00223D0F" w:rsidP="00223D0F">
      <w:pPr>
        <w:shd w:val="clear" w:color="auto" w:fill="FFFFFF"/>
        <w:spacing w:after="100" w:afterAutospacing="1" w:line="240" w:lineRule="exact"/>
        <w:ind w:left="4820"/>
        <w:rPr>
          <w:sz w:val="28"/>
          <w:szCs w:val="28"/>
        </w:rPr>
      </w:pPr>
      <w:r w:rsidRPr="008C538A">
        <w:rPr>
          <w:color w:val="000000" w:themeColor="text1"/>
          <w:sz w:val="28"/>
          <w:szCs w:val="28"/>
        </w:rPr>
        <w:t>Главам всех муниципальных образований Пряжинского национального муниципального района</w:t>
      </w:r>
      <w:r w:rsidRPr="008C538A">
        <w:rPr>
          <w:sz w:val="28"/>
          <w:szCs w:val="28"/>
        </w:rPr>
        <w:t xml:space="preserve"> </w:t>
      </w: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r w:rsidRPr="008C538A">
        <w:rPr>
          <w:sz w:val="28"/>
          <w:szCs w:val="28"/>
        </w:rPr>
        <w:t>Уважаемые коллеги!</w:t>
      </w:r>
    </w:p>
    <w:p w:rsidR="00223D0F" w:rsidRPr="008C538A" w:rsidRDefault="00223D0F" w:rsidP="00223D0F">
      <w:pPr>
        <w:ind w:firstLine="709"/>
        <w:jc w:val="both"/>
        <w:rPr>
          <w:sz w:val="28"/>
          <w:szCs w:val="28"/>
        </w:rPr>
      </w:pPr>
    </w:p>
    <w:p w:rsidR="00BD56E6" w:rsidRPr="00BD56E6" w:rsidRDefault="00223D0F" w:rsidP="00BD56E6">
      <w:pPr>
        <w:ind w:firstLine="709"/>
        <w:contextualSpacing/>
        <w:jc w:val="both"/>
        <w:rPr>
          <w:sz w:val="28"/>
          <w:szCs w:val="28"/>
        </w:rPr>
      </w:pPr>
      <w:r w:rsidRPr="008C538A">
        <w:rPr>
          <w:sz w:val="28"/>
          <w:szCs w:val="28"/>
        </w:rPr>
        <w:t xml:space="preserve"> </w:t>
      </w:r>
      <w:r w:rsidR="00BD56E6" w:rsidRPr="00BD56E6">
        <w:rPr>
          <w:sz w:val="28"/>
          <w:szCs w:val="28"/>
        </w:rPr>
        <w:t>Прошу опубликовать на официальном сайте Вашего муниципального образования в сети «Интернет» информацию следующего содержания:</w:t>
      </w:r>
    </w:p>
    <w:p w:rsidR="00BD56E6" w:rsidRPr="00BD56E6" w:rsidRDefault="00BD56E6" w:rsidP="00BD56E6">
      <w:pPr>
        <w:ind w:firstLine="709"/>
        <w:contextualSpacing/>
        <w:jc w:val="both"/>
        <w:rPr>
          <w:sz w:val="28"/>
          <w:szCs w:val="28"/>
        </w:rPr>
      </w:pPr>
    </w:p>
    <w:p w:rsidR="00247C2C" w:rsidRDefault="00247C2C" w:rsidP="00247C2C">
      <w:pPr>
        <w:ind w:firstLine="709"/>
        <w:contextualSpacing/>
        <w:jc w:val="center"/>
        <w:rPr>
          <w:sz w:val="28"/>
          <w:szCs w:val="28"/>
        </w:rPr>
      </w:pPr>
      <w:r w:rsidRPr="00286A69">
        <w:rPr>
          <w:sz w:val="28"/>
          <w:szCs w:val="28"/>
        </w:rPr>
        <w:t>Заведомо ложные показание, заключение эксперта, специалиста или неправильный перевод</w:t>
      </w:r>
    </w:p>
    <w:p w:rsidR="00247C2C" w:rsidRPr="00BD56E6" w:rsidRDefault="00247C2C" w:rsidP="00247C2C">
      <w:pPr>
        <w:ind w:firstLine="709"/>
        <w:contextualSpacing/>
        <w:jc w:val="center"/>
        <w:rPr>
          <w:sz w:val="28"/>
          <w:szCs w:val="28"/>
        </w:rPr>
      </w:pPr>
    </w:p>
    <w:p w:rsidR="00247C2C" w:rsidRPr="00286A69" w:rsidRDefault="00247C2C" w:rsidP="00247C2C">
      <w:pPr>
        <w:ind w:firstLine="709"/>
        <w:contextualSpacing/>
        <w:jc w:val="both"/>
        <w:rPr>
          <w:sz w:val="28"/>
          <w:szCs w:val="28"/>
        </w:rPr>
      </w:pPr>
      <w:r w:rsidRPr="00286A69">
        <w:rPr>
          <w:sz w:val="28"/>
          <w:szCs w:val="28"/>
        </w:rPr>
        <w:t>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влекут уголовную ответственность по ст. 307 Уголовного кодекса Российской Федерации (УК РФ).</w:t>
      </w:r>
    </w:p>
    <w:p w:rsidR="00247C2C" w:rsidRPr="00286A69" w:rsidRDefault="00247C2C" w:rsidP="00247C2C">
      <w:pPr>
        <w:ind w:firstLine="709"/>
        <w:contextualSpacing/>
        <w:jc w:val="both"/>
        <w:rPr>
          <w:sz w:val="28"/>
          <w:szCs w:val="28"/>
        </w:rPr>
      </w:pPr>
      <w:r w:rsidRPr="00286A69">
        <w:rPr>
          <w:sz w:val="28"/>
          <w:szCs w:val="28"/>
        </w:rPr>
        <w:t>Заведомая ложность означает, что представленная информация полностью или частично не соответствует действительности. Ложная информация придумывается либо искажается, не сообщается истинная информация, имеющая значение по делу (сообщение вымышленных фактов, сокрытие существенных деталей совершения преступления и т.п.).</w:t>
      </w:r>
    </w:p>
    <w:p w:rsidR="00247C2C" w:rsidRPr="00286A69" w:rsidRDefault="00247C2C" w:rsidP="00247C2C">
      <w:pPr>
        <w:ind w:firstLine="709"/>
        <w:contextualSpacing/>
        <w:jc w:val="both"/>
        <w:rPr>
          <w:sz w:val="28"/>
          <w:szCs w:val="28"/>
        </w:rPr>
      </w:pPr>
      <w:r w:rsidRPr="00286A69">
        <w:rPr>
          <w:sz w:val="28"/>
          <w:szCs w:val="28"/>
        </w:rPr>
        <w:t>Указанные действия совершаются на стадии досудебного или судебного производства.</w:t>
      </w:r>
    </w:p>
    <w:p w:rsidR="00247C2C" w:rsidRPr="00286A69" w:rsidRDefault="00247C2C" w:rsidP="00247C2C">
      <w:pPr>
        <w:ind w:firstLine="709"/>
        <w:contextualSpacing/>
        <w:jc w:val="both"/>
        <w:rPr>
          <w:sz w:val="28"/>
          <w:szCs w:val="28"/>
        </w:rPr>
      </w:pPr>
      <w:r w:rsidRPr="00286A69">
        <w:rPr>
          <w:sz w:val="28"/>
          <w:szCs w:val="28"/>
        </w:rPr>
        <w:t>В соответствии с п. 27 Постановления Пленума Верховного Суда Российской Федерации от 28.06.2022 № 20 «О некоторых вопросах судебной практики по уголовным делам о преступлениях против правосудия» преступление, предусмотренное статьей 307 УК РФ, является оконченным: в отношении заведомо ложных показаний, сообщаемых в ходе предварительного расследования, – с момента подписания допрашиваемым лицом (либо удостоверения факта отказа от подписания или невозможности подписания) протокола следственного действия, составленного дознавателем, следователем либо иным должностным лицом, действующим по их поручению; в отношении заведомо ложных показаний в судебном заседании – с момента окончания допроса; в отношении заведомо ложного заключения эксперта – с момента представления заключения дознавателю, следователю или суду.</w:t>
      </w:r>
    </w:p>
    <w:p w:rsidR="00247C2C" w:rsidRPr="00286A69" w:rsidRDefault="00247C2C" w:rsidP="00247C2C">
      <w:pPr>
        <w:ind w:firstLine="709"/>
        <w:contextualSpacing/>
        <w:jc w:val="both"/>
        <w:rPr>
          <w:sz w:val="28"/>
          <w:szCs w:val="28"/>
        </w:rPr>
      </w:pPr>
      <w:r w:rsidRPr="00286A69">
        <w:rPr>
          <w:sz w:val="28"/>
          <w:szCs w:val="28"/>
        </w:rPr>
        <w:t>Указанные деяния влекут наказание от штрафа в сумме 80 000 рублей до лишения свободы сроком на 5 лет.</w:t>
      </w:r>
    </w:p>
    <w:p w:rsidR="00C17669" w:rsidRDefault="00247C2C" w:rsidP="00247C2C">
      <w:pPr>
        <w:ind w:firstLine="709"/>
        <w:contextualSpacing/>
        <w:jc w:val="both"/>
        <w:rPr>
          <w:sz w:val="28"/>
          <w:szCs w:val="28"/>
        </w:rPr>
      </w:pPr>
      <w:r w:rsidRPr="00286A69">
        <w:rPr>
          <w:sz w:val="28"/>
          <w:szCs w:val="28"/>
        </w:rPr>
        <w:t>Вместе с тем если лицо добровольно в ходе досудебного производства или судебного разбирательства до вынесения приговора суда или решения суда заявит о ложности данных им показаний, заключения или заведомо неправильном переводе, то оно освобождается от уголовной ответственности</w:t>
      </w:r>
      <w:r w:rsidR="00627F3D">
        <w:rPr>
          <w:sz w:val="28"/>
          <w:szCs w:val="28"/>
        </w:rPr>
        <w:t xml:space="preserve">. </w:t>
      </w:r>
    </w:p>
    <w:p w:rsidR="00C17669" w:rsidRDefault="00C17669" w:rsidP="00C17669">
      <w:pPr>
        <w:autoSpaceDE w:val="0"/>
        <w:autoSpaceDN w:val="0"/>
        <w:adjustRightInd w:val="0"/>
        <w:spacing w:line="240" w:lineRule="exact"/>
        <w:jc w:val="both"/>
        <w:rPr>
          <w:sz w:val="28"/>
          <w:szCs w:val="28"/>
        </w:rPr>
      </w:pPr>
    </w:p>
    <w:p w:rsidR="00C17669" w:rsidRDefault="00C17669" w:rsidP="00C17669">
      <w:pPr>
        <w:autoSpaceDE w:val="0"/>
        <w:autoSpaceDN w:val="0"/>
        <w:adjustRightInd w:val="0"/>
        <w:spacing w:line="240" w:lineRule="exact"/>
        <w:jc w:val="both"/>
        <w:rPr>
          <w:sz w:val="28"/>
          <w:szCs w:val="28"/>
        </w:rPr>
      </w:pPr>
    </w:p>
    <w:p w:rsidR="00C17669" w:rsidRPr="00DE4A0D" w:rsidRDefault="00BD56E6" w:rsidP="00C17669">
      <w:pPr>
        <w:autoSpaceDE w:val="0"/>
        <w:autoSpaceDN w:val="0"/>
        <w:adjustRightInd w:val="0"/>
        <w:spacing w:line="240" w:lineRule="exact"/>
        <w:jc w:val="both"/>
        <w:rPr>
          <w:sz w:val="28"/>
          <w:szCs w:val="28"/>
        </w:rPr>
      </w:pPr>
      <w:r>
        <w:rPr>
          <w:sz w:val="28"/>
          <w:szCs w:val="28"/>
        </w:rPr>
        <w:t>П</w:t>
      </w:r>
      <w:r w:rsidR="00C17669" w:rsidRPr="00DE4A0D">
        <w:rPr>
          <w:sz w:val="28"/>
          <w:szCs w:val="28"/>
        </w:rPr>
        <w:t>рокурор района</w:t>
      </w:r>
    </w:p>
    <w:p w:rsidR="00C17669" w:rsidRPr="00DE4A0D" w:rsidRDefault="00C17669" w:rsidP="00C17669">
      <w:pPr>
        <w:autoSpaceDE w:val="0"/>
        <w:autoSpaceDN w:val="0"/>
        <w:adjustRightInd w:val="0"/>
        <w:spacing w:line="240" w:lineRule="exact"/>
        <w:jc w:val="both"/>
        <w:rPr>
          <w:sz w:val="28"/>
          <w:szCs w:val="28"/>
        </w:rPr>
      </w:pPr>
    </w:p>
    <w:p w:rsidR="00C17669" w:rsidRPr="00DE4A0D" w:rsidRDefault="00C17669" w:rsidP="00C17669">
      <w:pPr>
        <w:autoSpaceDE w:val="0"/>
        <w:autoSpaceDN w:val="0"/>
        <w:adjustRightInd w:val="0"/>
        <w:spacing w:line="240" w:lineRule="exact"/>
        <w:jc w:val="both"/>
        <w:rPr>
          <w:sz w:val="28"/>
          <w:szCs w:val="28"/>
        </w:rPr>
      </w:pPr>
      <w:r w:rsidRPr="00DE4A0D">
        <w:rPr>
          <w:sz w:val="28"/>
          <w:szCs w:val="28"/>
        </w:rPr>
        <w:t xml:space="preserve">советник юстиции                                                                    </w:t>
      </w:r>
      <w:r w:rsidR="00BD56E6">
        <w:rPr>
          <w:sz w:val="28"/>
          <w:szCs w:val="28"/>
        </w:rPr>
        <w:t xml:space="preserve">                   К</w:t>
      </w:r>
      <w:r>
        <w:rPr>
          <w:sz w:val="28"/>
          <w:szCs w:val="28"/>
        </w:rPr>
        <w:t>.</w:t>
      </w:r>
      <w:r w:rsidR="00BD56E6">
        <w:rPr>
          <w:sz w:val="28"/>
          <w:szCs w:val="28"/>
        </w:rPr>
        <w:t>С</w:t>
      </w:r>
      <w:r>
        <w:rPr>
          <w:sz w:val="28"/>
          <w:szCs w:val="28"/>
        </w:rPr>
        <w:t xml:space="preserve">. </w:t>
      </w:r>
      <w:r w:rsidR="00BD56E6">
        <w:rPr>
          <w:sz w:val="28"/>
          <w:szCs w:val="28"/>
        </w:rPr>
        <w:t>Лебединский</w:t>
      </w:r>
    </w:p>
    <w:p w:rsidR="00C17669" w:rsidRDefault="00C17669" w:rsidP="00AC3259">
      <w:pPr>
        <w:autoSpaceDE w:val="0"/>
        <w:autoSpaceDN w:val="0"/>
        <w:adjustRightInd w:val="0"/>
        <w:ind w:firstLine="709"/>
        <w:jc w:val="both"/>
        <w:rPr>
          <w:sz w:val="28"/>
          <w:szCs w:val="28"/>
        </w:rPr>
      </w:pPr>
    </w:p>
    <w:p w:rsidR="00AC3259" w:rsidRDefault="00AC3259" w:rsidP="00721C85">
      <w:pPr>
        <w:rPr>
          <w:sz w:val="20"/>
          <w:szCs w:val="20"/>
        </w:rPr>
      </w:pPr>
    </w:p>
    <w:p w:rsidR="00627F3D" w:rsidRDefault="00627F3D" w:rsidP="00721C85">
      <w:pPr>
        <w:rPr>
          <w:sz w:val="20"/>
          <w:szCs w:val="20"/>
        </w:rPr>
      </w:pPr>
    </w:p>
    <w:p w:rsidR="00627F3D" w:rsidRDefault="00627F3D" w:rsidP="00721C85">
      <w:pPr>
        <w:rPr>
          <w:sz w:val="20"/>
          <w:szCs w:val="20"/>
        </w:rPr>
      </w:pPr>
    </w:p>
    <w:p w:rsidR="00627F3D" w:rsidRDefault="00627F3D" w:rsidP="00721C85">
      <w:pPr>
        <w:rPr>
          <w:sz w:val="20"/>
          <w:szCs w:val="20"/>
        </w:rPr>
      </w:pPr>
    </w:p>
    <w:p w:rsidR="00627F3D" w:rsidRDefault="00627F3D" w:rsidP="00721C85">
      <w:pPr>
        <w:rPr>
          <w:sz w:val="20"/>
          <w:szCs w:val="20"/>
        </w:rPr>
      </w:pPr>
    </w:p>
    <w:p w:rsidR="006B4EE4" w:rsidRDefault="006B4EE4" w:rsidP="00721C85">
      <w:pPr>
        <w:rPr>
          <w:sz w:val="20"/>
          <w:szCs w:val="20"/>
        </w:rPr>
      </w:pPr>
    </w:p>
    <w:p w:rsidR="006B4EE4" w:rsidRDefault="006B4EE4" w:rsidP="00721C85">
      <w:pPr>
        <w:rPr>
          <w:sz w:val="20"/>
          <w:szCs w:val="20"/>
        </w:rPr>
      </w:pPr>
    </w:p>
    <w:p w:rsidR="006B4EE4" w:rsidRDefault="006B4EE4" w:rsidP="00721C85">
      <w:pPr>
        <w:rPr>
          <w:sz w:val="20"/>
          <w:szCs w:val="20"/>
        </w:rPr>
      </w:pPr>
    </w:p>
    <w:p w:rsidR="006B4EE4" w:rsidRDefault="006B4EE4" w:rsidP="00721C85">
      <w:pPr>
        <w:rPr>
          <w:sz w:val="20"/>
          <w:szCs w:val="20"/>
        </w:rPr>
      </w:pPr>
    </w:p>
    <w:p w:rsidR="006B4EE4" w:rsidRDefault="006B4EE4" w:rsidP="00721C85">
      <w:pPr>
        <w:rPr>
          <w:sz w:val="20"/>
          <w:szCs w:val="20"/>
        </w:rPr>
      </w:pPr>
    </w:p>
    <w:p w:rsidR="006B4EE4" w:rsidRDefault="006B4EE4" w:rsidP="00721C85">
      <w:pPr>
        <w:rPr>
          <w:sz w:val="20"/>
          <w:szCs w:val="20"/>
        </w:rPr>
      </w:pPr>
    </w:p>
    <w:p w:rsidR="006B4EE4" w:rsidRDefault="006B4EE4" w:rsidP="00721C85">
      <w:pPr>
        <w:rPr>
          <w:sz w:val="20"/>
          <w:szCs w:val="20"/>
        </w:rPr>
      </w:pPr>
    </w:p>
    <w:p w:rsidR="006B4EE4" w:rsidRDefault="006B4EE4" w:rsidP="00721C85">
      <w:pPr>
        <w:rPr>
          <w:sz w:val="20"/>
          <w:szCs w:val="20"/>
        </w:rPr>
      </w:pPr>
    </w:p>
    <w:p w:rsidR="006B4EE4" w:rsidRDefault="006B4EE4"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BD56E6" w:rsidRDefault="00BD56E6" w:rsidP="00721C85">
      <w:pPr>
        <w:rPr>
          <w:sz w:val="20"/>
          <w:szCs w:val="20"/>
        </w:rPr>
      </w:pPr>
    </w:p>
    <w:p w:rsidR="00247C2C" w:rsidRDefault="00247C2C" w:rsidP="00721C85">
      <w:pPr>
        <w:rPr>
          <w:sz w:val="20"/>
          <w:szCs w:val="20"/>
        </w:rPr>
      </w:pPr>
    </w:p>
    <w:p w:rsidR="00247C2C" w:rsidRDefault="00247C2C" w:rsidP="00721C85">
      <w:pPr>
        <w:rPr>
          <w:sz w:val="20"/>
          <w:szCs w:val="20"/>
        </w:rPr>
      </w:pPr>
    </w:p>
    <w:p w:rsidR="00247C2C" w:rsidRDefault="00247C2C" w:rsidP="00721C85">
      <w:pPr>
        <w:rPr>
          <w:sz w:val="20"/>
          <w:szCs w:val="20"/>
        </w:rPr>
      </w:pPr>
    </w:p>
    <w:p w:rsidR="00247C2C" w:rsidRDefault="00247C2C" w:rsidP="00721C85">
      <w:pPr>
        <w:rPr>
          <w:sz w:val="20"/>
          <w:szCs w:val="20"/>
        </w:rPr>
      </w:pPr>
    </w:p>
    <w:p w:rsidR="00247C2C" w:rsidRDefault="00247C2C" w:rsidP="00721C85">
      <w:pPr>
        <w:rPr>
          <w:sz w:val="20"/>
          <w:szCs w:val="20"/>
        </w:rPr>
      </w:pPr>
      <w:bookmarkStart w:id="0" w:name="_GoBack"/>
      <w:bookmarkEnd w:id="0"/>
    </w:p>
    <w:p w:rsidR="00BD56E6" w:rsidRDefault="00BD56E6" w:rsidP="00721C85">
      <w:pPr>
        <w:rPr>
          <w:sz w:val="20"/>
          <w:szCs w:val="20"/>
        </w:rPr>
      </w:pPr>
    </w:p>
    <w:p w:rsidR="00BD56E6" w:rsidRPr="00BE4533" w:rsidRDefault="00BD56E6" w:rsidP="00721C85">
      <w:pPr>
        <w:rPr>
          <w:sz w:val="20"/>
          <w:szCs w:val="20"/>
        </w:rPr>
      </w:pPr>
    </w:p>
    <w:p w:rsidR="00422221" w:rsidRPr="00223D0F" w:rsidRDefault="001B57FE">
      <w:pPr>
        <w:rPr>
          <w:sz w:val="20"/>
          <w:szCs w:val="20"/>
        </w:rPr>
      </w:pPr>
      <w:r>
        <w:rPr>
          <w:sz w:val="20"/>
          <w:szCs w:val="20"/>
        </w:rPr>
        <w:t>В.О</w:t>
      </w:r>
      <w:r w:rsidR="00721C85" w:rsidRPr="00BE4533">
        <w:rPr>
          <w:sz w:val="20"/>
          <w:szCs w:val="20"/>
        </w:rPr>
        <w:t xml:space="preserve">. </w:t>
      </w:r>
      <w:r>
        <w:rPr>
          <w:sz w:val="20"/>
          <w:szCs w:val="20"/>
        </w:rPr>
        <w:t>Нефедов, 3-</w:t>
      </w:r>
      <w:r w:rsidR="006B4EE4">
        <w:rPr>
          <w:sz w:val="20"/>
          <w:szCs w:val="20"/>
        </w:rPr>
        <w:t>11</w:t>
      </w:r>
      <w:r>
        <w:rPr>
          <w:sz w:val="20"/>
          <w:szCs w:val="20"/>
        </w:rPr>
        <w:t>-</w:t>
      </w:r>
      <w:r w:rsidR="006B4EE4">
        <w:rPr>
          <w:sz w:val="20"/>
          <w:szCs w:val="20"/>
        </w:rPr>
        <w:t>04</w:t>
      </w:r>
    </w:p>
    <w:sectPr w:rsidR="00422221" w:rsidRPr="00223D0F" w:rsidSect="00BD56E6">
      <w:headerReference w:type="even" r:id="rId6"/>
      <w:headerReference w:type="default" r:id="rId7"/>
      <w:pgSz w:w="12242" w:h="15842"/>
      <w:pgMar w:top="1134" w:right="567" w:bottom="709" w:left="1701" w:header="720"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9C9" w:rsidRDefault="006C39C9">
      <w:r>
        <w:separator/>
      </w:r>
    </w:p>
  </w:endnote>
  <w:endnote w:type="continuationSeparator" w:id="0">
    <w:p w:rsidR="006C39C9" w:rsidRDefault="006C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9C9" w:rsidRDefault="006C39C9">
      <w:r>
        <w:separator/>
      </w:r>
    </w:p>
  </w:footnote>
  <w:footnote w:type="continuationSeparator" w:id="0">
    <w:p w:rsidR="006C39C9" w:rsidRDefault="006C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E5" w:rsidRDefault="00835506" w:rsidP="00B526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2DE5" w:rsidRDefault="00247C2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E5" w:rsidRDefault="00835506" w:rsidP="00B526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47C2C">
      <w:rPr>
        <w:rStyle w:val="a7"/>
        <w:noProof/>
      </w:rPr>
      <w:t>2</w:t>
    </w:r>
    <w:r>
      <w:rPr>
        <w:rStyle w:val="a7"/>
      </w:rPr>
      <w:fldChar w:fldCharType="end"/>
    </w:r>
  </w:p>
  <w:p w:rsidR="00862DE5" w:rsidRDefault="00247C2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CA"/>
    <w:rsid w:val="001809EE"/>
    <w:rsid w:val="001B57FE"/>
    <w:rsid w:val="00223D0F"/>
    <w:rsid w:val="00247C2C"/>
    <w:rsid w:val="00422221"/>
    <w:rsid w:val="00422499"/>
    <w:rsid w:val="00525572"/>
    <w:rsid w:val="0056640E"/>
    <w:rsid w:val="00576451"/>
    <w:rsid w:val="005A58D0"/>
    <w:rsid w:val="006014E6"/>
    <w:rsid w:val="00627F3D"/>
    <w:rsid w:val="006B4EE4"/>
    <w:rsid w:val="006C39C9"/>
    <w:rsid w:val="00721C85"/>
    <w:rsid w:val="007E2CB7"/>
    <w:rsid w:val="00835506"/>
    <w:rsid w:val="00980FD9"/>
    <w:rsid w:val="00A87BCA"/>
    <w:rsid w:val="00AB16A9"/>
    <w:rsid w:val="00AC3259"/>
    <w:rsid w:val="00BD56E6"/>
    <w:rsid w:val="00C17669"/>
    <w:rsid w:val="00C65A30"/>
    <w:rsid w:val="00D347A9"/>
    <w:rsid w:val="00D539B6"/>
    <w:rsid w:val="00E940F9"/>
    <w:rsid w:val="00F0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1A04"/>
  <w15:chartTrackingRefBased/>
  <w15:docId w15:val="{20F18B36-AC40-442E-A51D-FE6769C2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C85"/>
    <w:pPr>
      <w:ind w:firstLine="0"/>
      <w:jc w:val="left"/>
    </w:pPr>
    <w:rPr>
      <w:rFonts w:eastAsia="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1C85"/>
    <w:pPr>
      <w:jc w:val="both"/>
    </w:pPr>
  </w:style>
  <w:style w:type="character" w:customStyle="1" w:styleId="a4">
    <w:name w:val="Основной текст Знак"/>
    <w:basedOn w:val="a0"/>
    <w:link w:val="a3"/>
    <w:rsid w:val="00721C85"/>
    <w:rPr>
      <w:rFonts w:eastAsia="Times New Roman" w:cs="Times New Roman"/>
      <w:sz w:val="24"/>
      <w:szCs w:val="24"/>
    </w:rPr>
  </w:style>
  <w:style w:type="paragraph" w:styleId="a5">
    <w:name w:val="header"/>
    <w:basedOn w:val="a"/>
    <w:link w:val="a6"/>
    <w:rsid w:val="00721C85"/>
    <w:pPr>
      <w:tabs>
        <w:tab w:val="center" w:pos="4677"/>
        <w:tab w:val="right" w:pos="9355"/>
      </w:tabs>
    </w:pPr>
  </w:style>
  <w:style w:type="character" w:customStyle="1" w:styleId="a6">
    <w:name w:val="Верхний колонтитул Знак"/>
    <w:basedOn w:val="a0"/>
    <w:link w:val="a5"/>
    <w:rsid w:val="00721C85"/>
    <w:rPr>
      <w:rFonts w:eastAsia="Times New Roman" w:cs="Times New Roman"/>
      <w:sz w:val="24"/>
      <w:szCs w:val="24"/>
    </w:rPr>
  </w:style>
  <w:style w:type="character" w:styleId="a7">
    <w:name w:val="page number"/>
    <w:basedOn w:val="a0"/>
    <w:rsid w:val="00721C85"/>
  </w:style>
  <w:style w:type="paragraph" w:styleId="a8">
    <w:name w:val="Normal (Web)"/>
    <w:basedOn w:val="a"/>
    <w:rsid w:val="00721C85"/>
    <w:pPr>
      <w:spacing w:before="100" w:beforeAutospacing="1" w:after="100" w:afterAutospacing="1"/>
    </w:pPr>
  </w:style>
  <w:style w:type="paragraph" w:styleId="a9">
    <w:name w:val="Balloon Text"/>
    <w:basedOn w:val="a"/>
    <w:link w:val="aa"/>
    <w:uiPriority w:val="99"/>
    <w:semiHidden/>
    <w:unhideWhenUsed/>
    <w:rsid w:val="00525572"/>
    <w:rPr>
      <w:rFonts w:ascii="Segoe UI" w:hAnsi="Segoe UI" w:cs="Segoe UI"/>
      <w:sz w:val="18"/>
      <w:szCs w:val="18"/>
    </w:rPr>
  </w:style>
  <w:style w:type="character" w:customStyle="1" w:styleId="aa">
    <w:name w:val="Текст выноски Знак"/>
    <w:basedOn w:val="a0"/>
    <w:link w:val="a9"/>
    <w:uiPriority w:val="99"/>
    <w:semiHidden/>
    <w:rsid w:val="005255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255721">
      <w:bodyDiv w:val="1"/>
      <w:marLeft w:val="0"/>
      <w:marRight w:val="0"/>
      <w:marTop w:val="0"/>
      <w:marBottom w:val="0"/>
      <w:divBdr>
        <w:top w:val="none" w:sz="0" w:space="0" w:color="auto"/>
        <w:left w:val="none" w:sz="0" w:space="0" w:color="auto"/>
        <w:bottom w:val="none" w:sz="0" w:space="0" w:color="auto"/>
        <w:right w:val="none" w:sz="0" w:space="0" w:color="auto"/>
      </w:divBdr>
    </w:div>
    <w:div w:id="980841792">
      <w:bodyDiv w:val="1"/>
      <w:marLeft w:val="0"/>
      <w:marRight w:val="0"/>
      <w:marTop w:val="0"/>
      <w:marBottom w:val="0"/>
      <w:divBdr>
        <w:top w:val="none" w:sz="0" w:space="0" w:color="auto"/>
        <w:left w:val="none" w:sz="0" w:space="0" w:color="auto"/>
        <w:bottom w:val="none" w:sz="0" w:space="0" w:color="auto"/>
        <w:right w:val="none" w:sz="0" w:space="0" w:color="auto"/>
      </w:divBdr>
    </w:div>
    <w:div w:id="1917937876">
      <w:bodyDiv w:val="1"/>
      <w:marLeft w:val="0"/>
      <w:marRight w:val="0"/>
      <w:marTop w:val="0"/>
      <w:marBottom w:val="0"/>
      <w:divBdr>
        <w:top w:val="none" w:sz="0" w:space="0" w:color="auto"/>
        <w:left w:val="none" w:sz="0" w:space="0" w:color="auto"/>
        <w:bottom w:val="none" w:sz="0" w:space="0" w:color="auto"/>
        <w:right w:val="none" w:sz="0" w:space="0" w:color="auto"/>
      </w:divBdr>
      <w:divsChild>
        <w:div w:id="190221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Плохова Дарья Сергеевна</dc:creator>
  <cp:keywords/>
  <dc:description/>
  <cp:lastModifiedBy>Нефедов Вячеслав Олегович</cp:lastModifiedBy>
  <cp:revision>11</cp:revision>
  <cp:lastPrinted>2021-10-18T07:11:00Z</cp:lastPrinted>
  <dcterms:created xsi:type="dcterms:W3CDTF">2021-05-04T14:15:00Z</dcterms:created>
  <dcterms:modified xsi:type="dcterms:W3CDTF">2023-07-06T11:35:00Z</dcterms:modified>
</cp:coreProperties>
</file>